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2EA" w:rsidRDefault="002A22EA" w:rsidP="0076557D">
      <w:pPr>
        <w:spacing w:after="0" w:line="240" w:lineRule="auto"/>
        <w:jc w:val="center"/>
        <w:rPr>
          <w:b/>
          <w:sz w:val="24"/>
          <w:szCs w:val="24"/>
        </w:rPr>
      </w:pPr>
      <w:r w:rsidRPr="0076557D">
        <w:rPr>
          <w:b/>
          <w:sz w:val="24"/>
          <w:szCs w:val="24"/>
        </w:rPr>
        <w:t>D</w:t>
      </w:r>
      <w:r w:rsidR="0076557D">
        <w:rPr>
          <w:b/>
          <w:sz w:val="24"/>
          <w:szCs w:val="24"/>
        </w:rPr>
        <w:t>IVULGAÇÃO DA INFORMAÇÃO E DELIBERAÇÃO ACERCA DA RESPONSABILIDADE SOCIAL E AMBIENTAL DAS EMPRESAS</w:t>
      </w:r>
    </w:p>
    <w:p w:rsidR="00B61D14" w:rsidRPr="0076557D" w:rsidRDefault="00B61D14" w:rsidP="00B61D14">
      <w:pPr>
        <w:spacing w:after="0" w:line="240" w:lineRule="auto"/>
        <w:jc w:val="right"/>
        <w:rPr>
          <w:b/>
          <w:sz w:val="24"/>
          <w:szCs w:val="24"/>
        </w:rPr>
      </w:pPr>
      <w:r>
        <w:rPr>
          <w:rFonts w:ascii="Verdana" w:hAnsi="Verdana"/>
          <w:color w:val="111111"/>
          <w:sz w:val="17"/>
          <w:szCs w:val="17"/>
          <w:shd w:val="clear" w:color="auto" w:fill="FBFBF3"/>
        </w:rPr>
        <w:t xml:space="preserve">Leandro Martins </w:t>
      </w:r>
      <w:proofErr w:type="spellStart"/>
      <w:r>
        <w:rPr>
          <w:rFonts w:ascii="Verdana" w:hAnsi="Verdana"/>
          <w:color w:val="111111"/>
          <w:sz w:val="17"/>
          <w:szCs w:val="17"/>
          <w:shd w:val="clear" w:color="auto" w:fill="FBFBF3"/>
        </w:rPr>
        <w:t>Zanitelli</w:t>
      </w:r>
      <w:proofErr w:type="spellEnd"/>
      <w:r>
        <w:rPr>
          <w:rStyle w:val="apple-converted-space"/>
          <w:rFonts w:ascii="Verdana" w:hAnsi="Verdana"/>
          <w:color w:val="111111"/>
          <w:sz w:val="17"/>
          <w:szCs w:val="17"/>
          <w:shd w:val="clear" w:color="auto" w:fill="FBFBF3"/>
        </w:rPr>
        <w:t> </w:t>
      </w:r>
      <w:r>
        <w:rPr>
          <w:rStyle w:val="Refdenotaderodap"/>
          <w:rFonts w:ascii="Verdana" w:hAnsi="Verdana"/>
          <w:color w:val="111111"/>
          <w:sz w:val="17"/>
          <w:szCs w:val="17"/>
          <w:shd w:val="clear" w:color="auto" w:fill="FBFBF3"/>
        </w:rPr>
        <w:footnoteReference w:id="1"/>
      </w:r>
    </w:p>
    <w:p w:rsidR="005D64A2" w:rsidRPr="0076557D" w:rsidRDefault="0076557D" w:rsidP="0076557D">
      <w:pPr>
        <w:spacing w:after="0" w:line="240" w:lineRule="auto"/>
        <w:jc w:val="center"/>
        <w:rPr>
          <w:sz w:val="24"/>
          <w:szCs w:val="24"/>
          <w:lang w:val="en-US"/>
        </w:rPr>
      </w:pPr>
      <w:r>
        <w:rPr>
          <w:b/>
          <w:sz w:val="24"/>
          <w:szCs w:val="24"/>
          <w:lang w:val="en-US"/>
        </w:rPr>
        <w:t>INFORMATION DISCLOSURE AND DELIBERATION ABOUT CORPORATE SOCIAL AND ENVIRONMENTAL RESPONSIBILITY</w:t>
      </w:r>
    </w:p>
    <w:p w:rsidR="005D64A2" w:rsidRPr="0076557D" w:rsidRDefault="005D64A2" w:rsidP="0076557D">
      <w:pPr>
        <w:spacing w:after="0" w:line="240" w:lineRule="auto"/>
        <w:jc w:val="both"/>
        <w:rPr>
          <w:sz w:val="24"/>
          <w:szCs w:val="24"/>
          <w:lang w:val="en-US"/>
        </w:rPr>
      </w:pPr>
    </w:p>
    <w:p w:rsidR="005D64A2" w:rsidRPr="0076557D" w:rsidRDefault="005D64A2" w:rsidP="0076557D">
      <w:pPr>
        <w:spacing w:after="0" w:line="240" w:lineRule="auto"/>
        <w:jc w:val="right"/>
        <w:rPr>
          <w:sz w:val="24"/>
          <w:szCs w:val="24"/>
        </w:rPr>
      </w:pPr>
      <w:r w:rsidRPr="0076557D">
        <w:rPr>
          <w:rStyle w:val="Refdenotaderodap"/>
          <w:sz w:val="24"/>
          <w:szCs w:val="24"/>
          <w:lang w:val="en-US"/>
        </w:rPr>
        <w:footnoteReference w:id="2"/>
      </w:r>
    </w:p>
    <w:p w:rsidR="002A22EA" w:rsidRPr="0076557D" w:rsidRDefault="002A22EA" w:rsidP="0076557D">
      <w:pPr>
        <w:spacing w:after="0" w:line="240" w:lineRule="auto"/>
        <w:jc w:val="both"/>
        <w:rPr>
          <w:sz w:val="24"/>
          <w:szCs w:val="24"/>
        </w:rPr>
      </w:pPr>
    </w:p>
    <w:p w:rsidR="002A22EA" w:rsidRPr="0076557D" w:rsidRDefault="002A22EA" w:rsidP="0076557D">
      <w:pPr>
        <w:spacing w:after="0" w:line="240" w:lineRule="auto"/>
        <w:jc w:val="both"/>
        <w:rPr>
          <w:sz w:val="24"/>
          <w:szCs w:val="24"/>
        </w:rPr>
      </w:pPr>
      <w:r w:rsidRPr="0076557D">
        <w:rPr>
          <w:b/>
          <w:sz w:val="24"/>
          <w:szCs w:val="24"/>
        </w:rPr>
        <w:t>Resumo</w:t>
      </w:r>
      <w:r w:rsidRPr="0076557D">
        <w:rPr>
          <w:sz w:val="24"/>
          <w:szCs w:val="24"/>
        </w:rPr>
        <w:t>: o artigo trata da divulgação da informação (</w:t>
      </w:r>
      <w:proofErr w:type="spellStart"/>
      <w:r w:rsidRPr="0076557D">
        <w:rPr>
          <w:i/>
          <w:sz w:val="24"/>
          <w:szCs w:val="24"/>
        </w:rPr>
        <w:t>information</w:t>
      </w:r>
      <w:proofErr w:type="spellEnd"/>
      <w:r w:rsidRPr="0076557D">
        <w:rPr>
          <w:i/>
          <w:sz w:val="24"/>
          <w:szCs w:val="24"/>
        </w:rPr>
        <w:t xml:space="preserve"> </w:t>
      </w:r>
      <w:proofErr w:type="spellStart"/>
      <w:r w:rsidRPr="0076557D">
        <w:rPr>
          <w:i/>
          <w:sz w:val="24"/>
          <w:szCs w:val="24"/>
        </w:rPr>
        <w:t>disclosure</w:t>
      </w:r>
      <w:proofErr w:type="spellEnd"/>
      <w:r w:rsidRPr="0076557D">
        <w:rPr>
          <w:sz w:val="24"/>
          <w:szCs w:val="24"/>
        </w:rPr>
        <w:t>) como meio de melhorar o desempenho social e ambiental de empresas e da possibilidade de aumentar e ajustar o impacto da informação mediante a deliberação. Procura, assim, aproximar duas áreas da literatura</w:t>
      </w:r>
      <w:r w:rsidR="0021538C">
        <w:rPr>
          <w:sz w:val="24"/>
          <w:szCs w:val="24"/>
        </w:rPr>
        <w:t>, uma ocupada com</w:t>
      </w:r>
      <w:r w:rsidR="00262607" w:rsidRPr="0076557D">
        <w:rPr>
          <w:sz w:val="24"/>
          <w:szCs w:val="24"/>
        </w:rPr>
        <w:t xml:space="preserve"> o potencial da divulgação da informação para a realização de fins </w:t>
      </w:r>
      <w:r w:rsidR="0021538C">
        <w:rPr>
          <w:sz w:val="24"/>
          <w:szCs w:val="24"/>
        </w:rPr>
        <w:t>regulatórios e a outra com o ideal normativo e a eficácia da deliberação</w:t>
      </w:r>
      <w:r w:rsidR="00262607" w:rsidRPr="0076557D">
        <w:rPr>
          <w:sz w:val="24"/>
          <w:szCs w:val="24"/>
        </w:rPr>
        <w:t xml:space="preserve">. Cotejando essas duas áreas da literatura, o artigo faz algumas considerações iniciais e levanta hipóteses para pesquisa futura sobre a deliberação </w:t>
      </w:r>
      <w:r w:rsidR="0013553C" w:rsidRPr="0076557D">
        <w:rPr>
          <w:sz w:val="24"/>
          <w:szCs w:val="24"/>
        </w:rPr>
        <w:t xml:space="preserve">como parte das estratégias de regulação social e </w:t>
      </w:r>
      <w:proofErr w:type="gramStart"/>
      <w:r w:rsidR="0013553C" w:rsidRPr="0076557D">
        <w:rPr>
          <w:sz w:val="24"/>
          <w:szCs w:val="24"/>
        </w:rPr>
        <w:t>ambiental</w:t>
      </w:r>
      <w:proofErr w:type="gramEnd"/>
      <w:r w:rsidR="0013553C" w:rsidRPr="0076557D">
        <w:rPr>
          <w:sz w:val="24"/>
          <w:szCs w:val="24"/>
        </w:rPr>
        <w:t xml:space="preserve"> </w:t>
      </w:r>
      <w:proofErr w:type="gramStart"/>
      <w:r w:rsidR="0013553C" w:rsidRPr="0076557D">
        <w:rPr>
          <w:sz w:val="24"/>
          <w:szCs w:val="24"/>
        </w:rPr>
        <w:t>da</w:t>
      </w:r>
      <w:proofErr w:type="gramEnd"/>
      <w:r w:rsidR="0013553C" w:rsidRPr="0076557D">
        <w:rPr>
          <w:sz w:val="24"/>
          <w:szCs w:val="24"/>
        </w:rPr>
        <w:t xml:space="preserve"> empresa baseadas na divulgação da informação.</w:t>
      </w:r>
    </w:p>
    <w:p w:rsidR="005D64A2" w:rsidRPr="0076557D" w:rsidRDefault="005D64A2" w:rsidP="0076557D">
      <w:pPr>
        <w:spacing w:after="0" w:line="240" w:lineRule="auto"/>
        <w:jc w:val="both"/>
        <w:rPr>
          <w:sz w:val="24"/>
          <w:szCs w:val="24"/>
        </w:rPr>
      </w:pPr>
    </w:p>
    <w:p w:rsidR="005D64A2" w:rsidRPr="0076557D" w:rsidRDefault="005D64A2" w:rsidP="0076557D">
      <w:pPr>
        <w:spacing w:after="0" w:line="240" w:lineRule="auto"/>
        <w:jc w:val="both"/>
        <w:rPr>
          <w:sz w:val="24"/>
          <w:szCs w:val="24"/>
        </w:rPr>
      </w:pPr>
      <w:r w:rsidRPr="0076557D">
        <w:rPr>
          <w:b/>
          <w:sz w:val="24"/>
          <w:szCs w:val="24"/>
        </w:rPr>
        <w:t>Palavras-chave</w:t>
      </w:r>
      <w:r w:rsidRPr="0076557D">
        <w:rPr>
          <w:sz w:val="24"/>
          <w:szCs w:val="24"/>
        </w:rPr>
        <w:t xml:space="preserve">: Responsabilidade Social Empresarial; Divulgação da Informação; </w:t>
      </w:r>
      <w:proofErr w:type="gramStart"/>
      <w:r w:rsidRPr="0076557D">
        <w:rPr>
          <w:sz w:val="24"/>
          <w:szCs w:val="24"/>
        </w:rPr>
        <w:t>Deliberação</w:t>
      </w:r>
      <w:proofErr w:type="gramEnd"/>
    </w:p>
    <w:p w:rsidR="005D64A2" w:rsidRPr="0076557D" w:rsidRDefault="005D64A2" w:rsidP="0076557D">
      <w:pPr>
        <w:spacing w:after="0" w:line="240" w:lineRule="auto"/>
        <w:jc w:val="both"/>
        <w:rPr>
          <w:sz w:val="24"/>
          <w:szCs w:val="24"/>
        </w:rPr>
      </w:pPr>
    </w:p>
    <w:p w:rsidR="005D64A2" w:rsidRPr="0076557D" w:rsidRDefault="005D64A2" w:rsidP="0076557D">
      <w:pPr>
        <w:spacing w:after="0" w:line="240" w:lineRule="auto"/>
        <w:jc w:val="both"/>
        <w:rPr>
          <w:sz w:val="24"/>
          <w:szCs w:val="24"/>
          <w:lang w:val="en-US"/>
        </w:rPr>
      </w:pPr>
      <w:r w:rsidRPr="0076557D">
        <w:rPr>
          <w:b/>
          <w:sz w:val="24"/>
          <w:szCs w:val="24"/>
          <w:lang w:val="en-US"/>
        </w:rPr>
        <w:t>Abstract</w:t>
      </w:r>
      <w:r w:rsidRPr="0076557D">
        <w:rPr>
          <w:sz w:val="24"/>
          <w:szCs w:val="24"/>
          <w:lang w:val="en-US"/>
        </w:rPr>
        <w:t>:</w:t>
      </w:r>
      <w:r w:rsidR="005E604C" w:rsidRPr="0076557D">
        <w:rPr>
          <w:sz w:val="24"/>
          <w:szCs w:val="24"/>
          <w:lang w:val="en-US"/>
        </w:rPr>
        <w:t xml:space="preserve"> The article a</w:t>
      </w:r>
      <w:r w:rsidR="00C20798">
        <w:rPr>
          <w:sz w:val="24"/>
          <w:szCs w:val="24"/>
          <w:lang w:val="en-US"/>
        </w:rPr>
        <w:t>ddresses</w:t>
      </w:r>
      <w:r w:rsidR="005E604C" w:rsidRPr="0076557D">
        <w:rPr>
          <w:sz w:val="24"/>
          <w:szCs w:val="24"/>
          <w:lang w:val="en-US"/>
        </w:rPr>
        <w:t xml:space="preserve"> information disclosure as a means to improve corporat</w:t>
      </w:r>
      <w:r w:rsidR="0021538C">
        <w:rPr>
          <w:sz w:val="24"/>
          <w:szCs w:val="24"/>
          <w:lang w:val="en-US"/>
        </w:rPr>
        <w:t>e</w:t>
      </w:r>
      <w:r w:rsidR="005E604C" w:rsidRPr="0076557D">
        <w:rPr>
          <w:sz w:val="24"/>
          <w:szCs w:val="24"/>
          <w:lang w:val="en-US"/>
        </w:rPr>
        <w:t xml:space="preserve"> social and environmental performance </w:t>
      </w:r>
      <w:r w:rsidR="00C20798">
        <w:rPr>
          <w:sz w:val="24"/>
          <w:szCs w:val="24"/>
          <w:lang w:val="en-US"/>
        </w:rPr>
        <w:t>and</w:t>
      </w:r>
      <w:r w:rsidR="005E604C" w:rsidRPr="0076557D">
        <w:rPr>
          <w:sz w:val="24"/>
          <w:szCs w:val="24"/>
          <w:lang w:val="en-US"/>
        </w:rPr>
        <w:t xml:space="preserve"> the possibility of increasing and rendering more precise the impact of information through </w:t>
      </w:r>
      <w:r w:rsidR="0021538C">
        <w:rPr>
          <w:sz w:val="24"/>
          <w:szCs w:val="24"/>
          <w:lang w:val="en-US"/>
        </w:rPr>
        <w:t>the use of deliberative strategies</w:t>
      </w:r>
      <w:r w:rsidR="005E604C" w:rsidRPr="0076557D">
        <w:rPr>
          <w:sz w:val="24"/>
          <w:szCs w:val="24"/>
          <w:lang w:val="en-US"/>
        </w:rPr>
        <w:t xml:space="preserve">. </w:t>
      </w:r>
      <w:r w:rsidR="00C20798">
        <w:rPr>
          <w:sz w:val="24"/>
          <w:szCs w:val="24"/>
          <w:lang w:val="en-US"/>
        </w:rPr>
        <w:t>For this end, it reviews</w:t>
      </w:r>
      <w:r w:rsidR="0021538C">
        <w:rPr>
          <w:sz w:val="24"/>
          <w:szCs w:val="24"/>
          <w:lang w:val="en-US"/>
        </w:rPr>
        <w:t xml:space="preserve"> </w:t>
      </w:r>
      <w:r w:rsidR="005E604C" w:rsidRPr="0076557D">
        <w:rPr>
          <w:sz w:val="24"/>
          <w:szCs w:val="24"/>
          <w:lang w:val="en-US"/>
        </w:rPr>
        <w:t xml:space="preserve">two </w:t>
      </w:r>
      <w:r w:rsidR="00C20798">
        <w:rPr>
          <w:sz w:val="24"/>
          <w:szCs w:val="24"/>
          <w:lang w:val="en-US"/>
        </w:rPr>
        <w:t>different branches</w:t>
      </w:r>
      <w:r w:rsidR="005E604C" w:rsidRPr="0076557D">
        <w:rPr>
          <w:sz w:val="24"/>
          <w:szCs w:val="24"/>
          <w:lang w:val="en-US"/>
        </w:rPr>
        <w:t xml:space="preserve"> of </w:t>
      </w:r>
      <w:r w:rsidR="00C20798">
        <w:rPr>
          <w:sz w:val="24"/>
          <w:szCs w:val="24"/>
          <w:lang w:val="en-US"/>
        </w:rPr>
        <w:t xml:space="preserve">the </w:t>
      </w:r>
      <w:r w:rsidR="005E604C" w:rsidRPr="0076557D">
        <w:rPr>
          <w:sz w:val="24"/>
          <w:szCs w:val="24"/>
          <w:lang w:val="en-US"/>
        </w:rPr>
        <w:t>literature</w:t>
      </w:r>
      <w:r w:rsidR="00C20798">
        <w:rPr>
          <w:sz w:val="24"/>
          <w:szCs w:val="24"/>
          <w:lang w:val="en-US"/>
        </w:rPr>
        <w:t>, the one dealing</w:t>
      </w:r>
      <w:r w:rsidR="005E604C" w:rsidRPr="0076557D">
        <w:rPr>
          <w:sz w:val="24"/>
          <w:szCs w:val="24"/>
          <w:lang w:val="en-US"/>
        </w:rPr>
        <w:t xml:space="preserve"> with information </w:t>
      </w:r>
      <w:r w:rsidR="00C20798">
        <w:rPr>
          <w:sz w:val="24"/>
          <w:szCs w:val="24"/>
          <w:lang w:val="en-US"/>
        </w:rPr>
        <w:t xml:space="preserve">disclosure </w:t>
      </w:r>
      <w:r w:rsidR="005E604C" w:rsidRPr="0076557D">
        <w:rPr>
          <w:sz w:val="24"/>
          <w:szCs w:val="24"/>
          <w:lang w:val="en-US"/>
        </w:rPr>
        <w:t>as a regulatory tool</w:t>
      </w:r>
      <w:r w:rsidR="00C20798">
        <w:rPr>
          <w:sz w:val="24"/>
          <w:szCs w:val="24"/>
          <w:lang w:val="en-US"/>
        </w:rPr>
        <w:t xml:space="preserve"> and the other constituted by work discussing normative ideals and the efficacy of deliberation</w:t>
      </w:r>
      <w:r w:rsidR="005E604C" w:rsidRPr="0076557D">
        <w:rPr>
          <w:sz w:val="24"/>
          <w:szCs w:val="24"/>
          <w:lang w:val="en-US"/>
        </w:rPr>
        <w:t xml:space="preserve">. </w:t>
      </w:r>
      <w:r w:rsidR="00C20798">
        <w:rPr>
          <w:sz w:val="24"/>
          <w:szCs w:val="24"/>
          <w:lang w:val="en-US"/>
        </w:rPr>
        <w:t xml:space="preserve">Drawing on both research </w:t>
      </w:r>
      <w:r w:rsidR="005E604C" w:rsidRPr="0076557D">
        <w:rPr>
          <w:sz w:val="24"/>
          <w:szCs w:val="24"/>
          <w:lang w:val="en-US"/>
        </w:rPr>
        <w:t xml:space="preserve">traditions, the </w:t>
      </w:r>
      <w:r w:rsidR="00C20798">
        <w:rPr>
          <w:sz w:val="24"/>
          <w:szCs w:val="24"/>
          <w:lang w:val="en-US"/>
        </w:rPr>
        <w:t>articles raises some</w:t>
      </w:r>
      <w:r w:rsidR="005E604C" w:rsidRPr="0076557D">
        <w:rPr>
          <w:sz w:val="24"/>
          <w:szCs w:val="24"/>
          <w:lang w:val="en-US"/>
        </w:rPr>
        <w:t xml:space="preserve"> hypotheses </w:t>
      </w:r>
      <w:r w:rsidR="00C20798">
        <w:rPr>
          <w:sz w:val="24"/>
          <w:szCs w:val="24"/>
          <w:lang w:val="en-US"/>
        </w:rPr>
        <w:t>on</w:t>
      </w:r>
      <w:r w:rsidR="005E604C" w:rsidRPr="0076557D">
        <w:rPr>
          <w:sz w:val="24"/>
          <w:szCs w:val="24"/>
          <w:lang w:val="en-US"/>
        </w:rPr>
        <w:t xml:space="preserve"> </w:t>
      </w:r>
      <w:proofErr w:type="gramStart"/>
      <w:r w:rsidR="005E604C" w:rsidRPr="0076557D">
        <w:rPr>
          <w:sz w:val="24"/>
          <w:szCs w:val="24"/>
          <w:lang w:val="en-US"/>
        </w:rPr>
        <w:t>the</w:t>
      </w:r>
      <w:proofErr w:type="gramEnd"/>
      <w:r w:rsidR="005E604C" w:rsidRPr="0076557D">
        <w:rPr>
          <w:sz w:val="24"/>
          <w:szCs w:val="24"/>
          <w:lang w:val="en-US"/>
        </w:rPr>
        <w:t xml:space="preserve"> </w:t>
      </w:r>
      <w:r w:rsidR="00C20798">
        <w:rPr>
          <w:sz w:val="24"/>
          <w:szCs w:val="24"/>
          <w:lang w:val="en-US"/>
        </w:rPr>
        <w:t>potential</w:t>
      </w:r>
      <w:r w:rsidR="005E604C" w:rsidRPr="0076557D">
        <w:rPr>
          <w:sz w:val="24"/>
          <w:szCs w:val="24"/>
          <w:lang w:val="en-US"/>
        </w:rPr>
        <w:t xml:space="preserve"> of deliberation as a component of information disclosure </w:t>
      </w:r>
      <w:r w:rsidR="00C20798">
        <w:rPr>
          <w:sz w:val="24"/>
          <w:szCs w:val="24"/>
          <w:lang w:val="en-US"/>
        </w:rPr>
        <w:t>policies targeting business social and environmental performance</w:t>
      </w:r>
      <w:r w:rsidR="005E604C" w:rsidRPr="0076557D">
        <w:rPr>
          <w:sz w:val="24"/>
          <w:szCs w:val="24"/>
          <w:lang w:val="en-US"/>
        </w:rPr>
        <w:t>.</w:t>
      </w:r>
    </w:p>
    <w:p w:rsidR="005E604C" w:rsidRPr="0076557D" w:rsidRDefault="005E604C" w:rsidP="0076557D">
      <w:pPr>
        <w:spacing w:after="0" w:line="240" w:lineRule="auto"/>
        <w:jc w:val="both"/>
        <w:rPr>
          <w:sz w:val="24"/>
          <w:szCs w:val="24"/>
          <w:lang w:val="en-US"/>
        </w:rPr>
      </w:pPr>
    </w:p>
    <w:p w:rsidR="005E604C" w:rsidRPr="0076557D" w:rsidRDefault="005E604C" w:rsidP="0076557D">
      <w:pPr>
        <w:spacing w:after="0" w:line="240" w:lineRule="auto"/>
        <w:jc w:val="both"/>
        <w:rPr>
          <w:sz w:val="24"/>
          <w:szCs w:val="24"/>
          <w:lang w:val="en-US"/>
        </w:rPr>
      </w:pPr>
      <w:r w:rsidRPr="0076557D">
        <w:rPr>
          <w:b/>
          <w:sz w:val="24"/>
          <w:szCs w:val="24"/>
          <w:lang w:val="en-US"/>
        </w:rPr>
        <w:t>Key Words</w:t>
      </w:r>
      <w:r w:rsidRPr="0076557D">
        <w:rPr>
          <w:sz w:val="24"/>
          <w:szCs w:val="24"/>
          <w:lang w:val="en-US"/>
        </w:rPr>
        <w:t>: Corporate Social Responsibility; Information Disclosure; Deliberation</w:t>
      </w:r>
    </w:p>
    <w:p w:rsidR="002A22EA" w:rsidRPr="0076557D" w:rsidRDefault="002A22EA" w:rsidP="0076557D">
      <w:pPr>
        <w:spacing w:after="0" w:line="240" w:lineRule="auto"/>
        <w:jc w:val="both"/>
        <w:rPr>
          <w:sz w:val="24"/>
          <w:szCs w:val="24"/>
          <w:lang w:val="en-US"/>
        </w:rPr>
      </w:pPr>
    </w:p>
    <w:p w:rsidR="00BB4015" w:rsidRPr="0076557D" w:rsidRDefault="00BB4015" w:rsidP="0076557D">
      <w:pPr>
        <w:spacing w:after="0" w:line="240" w:lineRule="auto"/>
        <w:jc w:val="both"/>
        <w:rPr>
          <w:b/>
          <w:sz w:val="24"/>
          <w:szCs w:val="24"/>
        </w:rPr>
      </w:pPr>
      <w:r w:rsidRPr="0076557D">
        <w:rPr>
          <w:b/>
          <w:sz w:val="24"/>
          <w:szCs w:val="24"/>
        </w:rPr>
        <w:t>Introdução</w:t>
      </w:r>
    </w:p>
    <w:p w:rsidR="00BB4015" w:rsidRPr="0076557D" w:rsidRDefault="00BB4015" w:rsidP="0076557D">
      <w:pPr>
        <w:spacing w:after="0" w:line="240" w:lineRule="auto"/>
        <w:ind w:firstLine="851"/>
        <w:jc w:val="both"/>
        <w:rPr>
          <w:sz w:val="24"/>
          <w:szCs w:val="24"/>
        </w:rPr>
      </w:pPr>
    </w:p>
    <w:p w:rsidR="00360E68" w:rsidRPr="0076557D" w:rsidRDefault="00951ECC" w:rsidP="0076557D">
      <w:pPr>
        <w:spacing w:after="0" w:line="240" w:lineRule="auto"/>
        <w:ind w:firstLine="851"/>
        <w:jc w:val="both"/>
        <w:rPr>
          <w:sz w:val="24"/>
          <w:szCs w:val="24"/>
        </w:rPr>
      </w:pPr>
      <w:r w:rsidRPr="0076557D">
        <w:rPr>
          <w:sz w:val="24"/>
          <w:szCs w:val="24"/>
        </w:rPr>
        <w:t>A divulgação da informação (</w:t>
      </w:r>
      <w:proofErr w:type="spellStart"/>
      <w:r w:rsidRPr="0076557D">
        <w:rPr>
          <w:i/>
          <w:sz w:val="24"/>
          <w:szCs w:val="24"/>
        </w:rPr>
        <w:t>information</w:t>
      </w:r>
      <w:proofErr w:type="spellEnd"/>
      <w:r w:rsidRPr="0076557D">
        <w:rPr>
          <w:i/>
          <w:sz w:val="24"/>
          <w:szCs w:val="24"/>
        </w:rPr>
        <w:t xml:space="preserve"> </w:t>
      </w:r>
      <w:proofErr w:type="spellStart"/>
      <w:r w:rsidRPr="0076557D">
        <w:rPr>
          <w:i/>
          <w:sz w:val="24"/>
          <w:szCs w:val="24"/>
        </w:rPr>
        <w:t>disclosure</w:t>
      </w:r>
      <w:proofErr w:type="spellEnd"/>
      <w:r w:rsidRPr="0076557D">
        <w:rPr>
          <w:sz w:val="24"/>
          <w:szCs w:val="24"/>
        </w:rPr>
        <w:t>) é tida como a terceira “onda” em regulação</w:t>
      </w:r>
      <w:r w:rsidR="00DA4867" w:rsidRPr="0076557D">
        <w:rPr>
          <w:sz w:val="24"/>
          <w:szCs w:val="24"/>
        </w:rPr>
        <w:t>.</w:t>
      </w:r>
      <w:r w:rsidRPr="0076557D">
        <w:rPr>
          <w:rStyle w:val="Refdenotaderodap"/>
          <w:sz w:val="24"/>
          <w:szCs w:val="24"/>
        </w:rPr>
        <w:footnoteReference w:id="3"/>
      </w:r>
      <w:r w:rsidR="004B24F9" w:rsidRPr="0076557D">
        <w:rPr>
          <w:sz w:val="24"/>
          <w:szCs w:val="24"/>
        </w:rPr>
        <w:t xml:space="preserve"> </w:t>
      </w:r>
      <w:r w:rsidR="00E45501">
        <w:rPr>
          <w:sz w:val="24"/>
          <w:szCs w:val="24"/>
        </w:rPr>
        <w:t>Por trás dela está a</w:t>
      </w:r>
      <w:r w:rsidR="004B24F9" w:rsidRPr="0076557D">
        <w:rPr>
          <w:sz w:val="24"/>
          <w:szCs w:val="24"/>
        </w:rPr>
        <w:t xml:space="preserve"> ideia </w:t>
      </w:r>
      <w:r w:rsidR="00E45501">
        <w:rPr>
          <w:sz w:val="24"/>
          <w:szCs w:val="24"/>
        </w:rPr>
        <w:t>de</w:t>
      </w:r>
      <w:r w:rsidR="004B24F9" w:rsidRPr="0076557D">
        <w:rPr>
          <w:sz w:val="24"/>
          <w:szCs w:val="24"/>
        </w:rPr>
        <w:t xml:space="preserve"> que certos objetivos regulatórios, como a preservação do meio ambiente e o respeito aos direitos humanos, podem ser em </w:t>
      </w:r>
      <w:proofErr w:type="gramStart"/>
      <w:r w:rsidR="004B24F9" w:rsidRPr="0076557D">
        <w:rPr>
          <w:sz w:val="24"/>
          <w:szCs w:val="24"/>
        </w:rPr>
        <w:t xml:space="preserve">alguma medida realizados </w:t>
      </w:r>
      <w:r w:rsidR="00BB5033" w:rsidRPr="0076557D">
        <w:rPr>
          <w:sz w:val="24"/>
          <w:szCs w:val="24"/>
        </w:rPr>
        <w:t>pela mera divulgação de informação</w:t>
      </w:r>
      <w:proofErr w:type="gramEnd"/>
      <w:r w:rsidR="00BB5033" w:rsidRPr="0076557D">
        <w:rPr>
          <w:sz w:val="24"/>
          <w:szCs w:val="24"/>
        </w:rPr>
        <w:t xml:space="preserve"> e, portanto, </w:t>
      </w:r>
      <w:r w:rsidR="004B24F9" w:rsidRPr="0076557D">
        <w:rPr>
          <w:sz w:val="24"/>
          <w:szCs w:val="24"/>
        </w:rPr>
        <w:t>sem que a lei prescreva aos atores regulados uma determinada conduta (como é característico da regulação de “comando-e-controle”). Essa divulgação pode ser feita espontaneamente pelos atores mesmos (tal como no caso dos balanços sociais de empresas)</w:t>
      </w:r>
      <w:r w:rsidR="009D507C" w:rsidRPr="0076557D">
        <w:rPr>
          <w:sz w:val="24"/>
          <w:szCs w:val="24"/>
        </w:rPr>
        <w:t xml:space="preserve">, por terceiros (por exemplo, em rankings de responsabilidade </w:t>
      </w:r>
      <w:proofErr w:type="gramStart"/>
      <w:r w:rsidR="009D507C" w:rsidRPr="0076557D">
        <w:rPr>
          <w:sz w:val="24"/>
          <w:szCs w:val="24"/>
        </w:rPr>
        <w:t>social empresarial preparados</w:t>
      </w:r>
      <w:proofErr w:type="gramEnd"/>
      <w:r w:rsidR="009D507C" w:rsidRPr="0076557D">
        <w:rPr>
          <w:sz w:val="24"/>
          <w:szCs w:val="24"/>
        </w:rPr>
        <w:t xml:space="preserve"> por ONGs) </w:t>
      </w:r>
      <w:r w:rsidR="00BB5033" w:rsidRPr="0076557D">
        <w:rPr>
          <w:sz w:val="24"/>
          <w:szCs w:val="24"/>
        </w:rPr>
        <w:t>ou</w:t>
      </w:r>
      <w:r w:rsidR="009D507C" w:rsidRPr="0076557D">
        <w:rPr>
          <w:sz w:val="24"/>
          <w:szCs w:val="24"/>
        </w:rPr>
        <w:t xml:space="preserve"> por imposição legal.</w:t>
      </w:r>
    </w:p>
    <w:p w:rsidR="009D507C" w:rsidRPr="0076557D" w:rsidRDefault="009D507C" w:rsidP="0076557D">
      <w:pPr>
        <w:spacing w:after="0" w:line="240" w:lineRule="auto"/>
        <w:ind w:firstLine="851"/>
        <w:jc w:val="both"/>
        <w:rPr>
          <w:sz w:val="24"/>
          <w:szCs w:val="24"/>
        </w:rPr>
      </w:pPr>
      <w:r w:rsidRPr="0076557D">
        <w:rPr>
          <w:sz w:val="24"/>
          <w:szCs w:val="24"/>
        </w:rPr>
        <w:lastRenderedPageBreak/>
        <w:t>Encontra-se já farta literatura avaliando o potencial e relatando os resultados empiricamente observados da divulgação da informação como estratégia regulatória</w:t>
      </w:r>
      <w:r w:rsidR="0082616C">
        <w:rPr>
          <w:sz w:val="24"/>
          <w:szCs w:val="24"/>
        </w:rPr>
        <w:t xml:space="preserve">. </w:t>
      </w:r>
      <w:r w:rsidR="0082616C">
        <w:rPr>
          <w:rStyle w:val="Refdenotaderodap"/>
          <w:sz w:val="24"/>
          <w:szCs w:val="24"/>
        </w:rPr>
        <w:footnoteReference w:id="4"/>
      </w:r>
      <w:r w:rsidR="001E7E8B" w:rsidRPr="0076557D">
        <w:rPr>
          <w:sz w:val="24"/>
          <w:szCs w:val="24"/>
        </w:rPr>
        <w:t xml:space="preserve"> Essa literatura costuma se restringir, no entanto, ao impacto que a divulgação da informação é capaz de provocar</w:t>
      </w:r>
      <w:r w:rsidR="00E45501">
        <w:rPr>
          <w:sz w:val="24"/>
          <w:szCs w:val="24"/>
        </w:rPr>
        <w:t xml:space="preserve"> por si só</w:t>
      </w:r>
      <w:r w:rsidR="001E7E8B" w:rsidRPr="0076557D">
        <w:rPr>
          <w:sz w:val="24"/>
          <w:szCs w:val="24"/>
        </w:rPr>
        <w:t xml:space="preserve">, </w:t>
      </w:r>
      <w:r w:rsidR="00E45501">
        <w:rPr>
          <w:sz w:val="24"/>
          <w:szCs w:val="24"/>
        </w:rPr>
        <w:t>seja</w:t>
      </w:r>
      <w:r w:rsidR="001E7E8B" w:rsidRPr="0076557D">
        <w:rPr>
          <w:sz w:val="24"/>
          <w:szCs w:val="24"/>
        </w:rPr>
        <w:t xml:space="preserve"> sobre as decisões dos principais gestores de uma empresa </w:t>
      </w:r>
      <w:r w:rsidR="00E45501">
        <w:rPr>
          <w:sz w:val="24"/>
          <w:szCs w:val="24"/>
        </w:rPr>
        <w:t>seja sobre outros atores</w:t>
      </w:r>
      <w:r w:rsidR="001E7E8B" w:rsidRPr="0076557D">
        <w:rPr>
          <w:sz w:val="24"/>
          <w:szCs w:val="24"/>
        </w:rPr>
        <w:t xml:space="preserve"> (“</w:t>
      </w:r>
      <w:proofErr w:type="spellStart"/>
      <w:r w:rsidR="001E7E8B" w:rsidRPr="0076557D">
        <w:rPr>
          <w:i/>
          <w:sz w:val="24"/>
          <w:szCs w:val="24"/>
        </w:rPr>
        <w:t>stakeholders</w:t>
      </w:r>
      <w:proofErr w:type="spellEnd"/>
      <w:r w:rsidR="001E7E8B" w:rsidRPr="0076557D">
        <w:rPr>
          <w:sz w:val="24"/>
          <w:szCs w:val="24"/>
        </w:rPr>
        <w:t>”), como acionistas, trabalhadores e consumidores, cujas decisões podem ter influência sobre os primeiros.</w:t>
      </w:r>
      <w:proofErr w:type="gramStart"/>
      <w:r w:rsidR="00FF104C" w:rsidRPr="0076557D">
        <w:rPr>
          <w:rStyle w:val="Refdenotaderodap"/>
          <w:sz w:val="24"/>
          <w:szCs w:val="24"/>
        </w:rPr>
        <w:footnoteReference w:id="5"/>
      </w:r>
      <w:proofErr w:type="gramEnd"/>
    </w:p>
    <w:p w:rsidR="001E7E8B" w:rsidRPr="0076557D" w:rsidRDefault="001E7E8B" w:rsidP="0076557D">
      <w:pPr>
        <w:spacing w:after="0" w:line="240" w:lineRule="auto"/>
        <w:ind w:firstLine="851"/>
        <w:jc w:val="both"/>
        <w:rPr>
          <w:sz w:val="24"/>
          <w:szCs w:val="24"/>
        </w:rPr>
      </w:pPr>
      <w:r w:rsidRPr="0076557D">
        <w:rPr>
          <w:sz w:val="24"/>
          <w:szCs w:val="24"/>
        </w:rPr>
        <w:t>O objetivo deste trabalho é reavaliar a divulgação da informação como meio de regulação (ou “governança</w:t>
      </w:r>
      <w:proofErr w:type="gramStart"/>
      <w:r w:rsidRPr="0076557D">
        <w:rPr>
          <w:sz w:val="24"/>
          <w:szCs w:val="24"/>
        </w:rPr>
        <w:t>”</w:t>
      </w:r>
      <w:proofErr w:type="gramEnd"/>
      <w:r w:rsidRPr="0076557D">
        <w:rPr>
          <w:rStyle w:val="Refdenotaderodap"/>
          <w:sz w:val="24"/>
          <w:szCs w:val="24"/>
        </w:rPr>
        <w:footnoteReference w:id="6"/>
      </w:r>
      <w:r w:rsidRPr="0076557D">
        <w:rPr>
          <w:sz w:val="24"/>
          <w:szCs w:val="24"/>
        </w:rPr>
        <w:t>)</w:t>
      </w:r>
      <w:r w:rsidR="00BB4015" w:rsidRPr="0076557D">
        <w:rPr>
          <w:sz w:val="24"/>
          <w:szCs w:val="24"/>
        </w:rPr>
        <w:t xml:space="preserve"> da atividade empresarial </w:t>
      </w:r>
      <w:r w:rsidR="00E45501">
        <w:rPr>
          <w:sz w:val="24"/>
          <w:szCs w:val="24"/>
        </w:rPr>
        <w:t>destinada</w:t>
      </w:r>
      <w:r w:rsidR="00BB4015" w:rsidRPr="0076557D">
        <w:rPr>
          <w:sz w:val="24"/>
          <w:szCs w:val="24"/>
        </w:rPr>
        <w:t xml:space="preserve"> à preservação do meio ambiente e à salvaguarda dos interesses de </w:t>
      </w:r>
      <w:proofErr w:type="spellStart"/>
      <w:r w:rsidR="00BB4015" w:rsidRPr="0076557D">
        <w:rPr>
          <w:i/>
          <w:sz w:val="24"/>
          <w:szCs w:val="24"/>
        </w:rPr>
        <w:t>stakeholders</w:t>
      </w:r>
      <w:proofErr w:type="spellEnd"/>
      <w:r w:rsidR="007222C0" w:rsidRPr="0076557D">
        <w:rPr>
          <w:sz w:val="24"/>
          <w:szCs w:val="24"/>
        </w:rPr>
        <w:t xml:space="preserve">, </w:t>
      </w:r>
      <w:r w:rsidR="00542B7B" w:rsidRPr="0076557D">
        <w:rPr>
          <w:sz w:val="24"/>
          <w:szCs w:val="24"/>
        </w:rPr>
        <w:t>considerando</w:t>
      </w:r>
      <w:r w:rsidR="007222C0" w:rsidRPr="0076557D">
        <w:rPr>
          <w:sz w:val="24"/>
          <w:szCs w:val="24"/>
        </w:rPr>
        <w:t xml:space="preserve">, porém, ao invés do potencial transformador da informação em si mesma, o seu uso </w:t>
      </w:r>
      <w:r w:rsidR="00E45501">
        <w:rPr>
          <w:sz w:val="24"/>
          <w:szCs w:val="24"/>
        </w:rPr>
        <w:t xml:space="preserve">possível uso </w:t>
      </w:r>
      <w:r w:rsidR="007222C0" w:rsidRPr="0076557D">
        <w:rPr>
          <w:sz w:val="24"/>
          <w:szCs w:val="24"/>
        </w:rPr>
        <w:t xml:space="preserve">deliberativo. Pretende-se, em outras palavras, </w:t>
      </w:r>
      <w:r w:rsidR="00E45501">
        <w:rPr>
          <w:sz w:val="24"/>
          <w:szCs w:val="24"/>
        </w:rPr>
        <w:t xml:space="preserve">cogitar </w:t>
      </w:r>
      <w:r w:rsidR="00BB5033" w:rsidRPr="0076557D">
        <w:rPr>
          <w:sz w:val="24"/>
          <w:szCs w:val="24"/>
        </w:rPr>
        <w:t>de</w:t>
      </w:r>
      <w:r w:rsidR="00542B7B" w:rsidRPr="0076557D">
        <w:rPr>
          <w:sz w:val="24"/>
          <w:szCs w:val="24"/>
        </w:rPr>
        <w:t xml:space="preserve"> </w:t>
      </w:r>
      <w:r w:rsidR="00BB5033" w:rsidRPr="0076557D">
        <w:rPr>
          <w:sz w:val="24"/>
          <w:szCs w:val="24"/>
        </w:rPr>
        <w:t>uma</w:t>
      </w:r>
      <w:r w:rsidR="00542B7B" w:rsidRPr="0076557D">
        <w:rPr>
          <w:sz w:val="24"/>
          <w:szCs w:val="24"/>
        </w:rPr>
        <w:t xml:space="preserve"> estratégia de regulação que </w:t>
      </w:r>
      <w:r w:rsidR="00BB5033" w:rsidRPr="0076557D">
        <w:rPr>
          <w:sz w:val="24"/>
          <w:szCs w:val="24"/>
        </w:rPr>
        <w:t>combine</w:t>
      </w:r>
      <w:r w:rsidR="00542B7B" w:rsidRPr="0076557D">
        <w:rPr>
          <w:sz w:val="24"/>
          <w:szCs w:val="24"/>
        </w:rPr>
        <w:t xml:space="preserve"> a divulgação da informação e o seu uso em instâncias de deliberação. </w:t>
      </w:r>
      <w:r w:rsidR="00E45501">
        <w:rPr>
          <w:sz w:val="24"/>
          <w:szCs w:val="24"/>
        </w:rPr>
        <w:t>Tome-se, p</w:t>
      </w:r>
      <w:r w:rsidR="00BB5033" w:rsidRPr="0076557D">
        <w:rPr>
          <w:sz w:val="24"/>
          <w:szCs w:val="24"/>
        </w:rPr>
        <w:t xml:space="preserve">ara exemplificar, </w:t>
      </w:r>
      <w:r w:rsidR="00542B7B" w:rsidRPr="0076557D">
        <w:rPr>
          <w:sz w:val="24"/>
          <w:szCs w:val="24"/>
        </w:rPr>
        <w:t xml:space="preserve">o caso da informação ambiental: enquanto uma </w:t>
      </w:r>
      <w:r w:rsidR="00E45501">
        <w:rPr>
          <w:sz w:val="24"/>
          <w:szCs w:val="24"/>
        </w:rPr>
        <w:t>medida simples</w:t>
      </w:r>
      <w:r w:rsidR="00542B7B" w:rsidRPr="0076557D">
        <w:rPr>
          <w:sz w:val="24"/>
          <w:szCs w:val="24"/>
        </w:rPr>
        <w:t xml:space="preserve"> de regulação pela divulgação da informação limitar-se-ia a tornar públicas informações sobre a poluição causada por uma empresa</w:t>
      </w:r>
      <w:r w:rsidR="004A2F18" w:rsidRPr="0076557D">
        <w:rPr>
          <w:sz w:val="24"/>
          <w:szCs w:val="24"/>
        </w:rPr>
        <w:t xml:space="preserve">, esperando, com isso, influenciar decisões </w:t>
      </w:r>
      <w:r w:rsidR="00BB5033" w:rsidRPr="0076557D">
        <w:rPr>
          <w:sz w:val="24"/>
          <w:szCs w:val="24"/>
        </w:rPr>
        <w:t xml:space="preserve">de atores </w:t>
      </w:r>
      <w:r w:rsidR="004A2F18" w:rsidRPr="0076557D">
        <w:rPr>
          <w:sz w:val="24"/>
          <w:szCs w:val="24"/>
        </w:rPr>
        <w:t>como consumidores ou investidores, uma estratégia de divulgação combinada com o uso deliberativo da informação</w:t>
      </w:r>
      <w:r w:rsidR="00E45501">
        <w:rPr>
          <w:sz w:val="24"/>
          <w:szCs w:val="24"/>
        </w:rPr>
        <w:t xml:space="preserve"> procuraria</w:t>
      </w:r>
      <w:r w:rsidR="004A2F18" w:rsidRPr="0076557D">
        <w:rPr>
          <w:sz w:val="24"/>
          <w:szCs w:val="24"/>
        </w:rPr>
        <w:t xml:space="preserve">, além de tornar públicas informações sobre o impacto ambiental da atividade empresarial, levar essas informações a fóruns de discussão (envolvendo, além dos próprios empresários, consumidores, investidores, etc.) nos quais a importância da informação e o modo correto de reagir a ela sejam </w:t>
      </w:r>
      <w:r w:rsidR="00BB5033" w:rsidRPr="0076557D">
        <w:rPr>
          <w:sz w:val="24"/>
          <w:szCs w:val="24"/>
        </w:rPr>
        <w:t>avaliados</w:t>
      </w:r>
      <w:r w:rsidR="004A2F18" w:rsidRPr="0076557D">
        <w:rPr>
          <w:sz w:val="24"/>
          <w:szCs w:val="24"/>
        </w:rPr>
        <w:t>.</w:t>
      </w:r>
    </w:p>
    <w:p w:rsidR="00FF104C" w:rsidRPr="0076557D" w:rsidRDefault="00FF104C" w:rsidP="0076557D">
      <w:pPr>
        <w:spacing w:after="0" w:line="240" w:lineRule="auto"/>
        <w:ind w:firstLine="851"/>
        <w:jc w:val="both"/>
        <w:rPr>
          <w:sz w:val="24"/>
          <w:szCs w:val="24"/>
        </w:rPr>
      </w:pPr>
      <w:r w:rsidRPr="0076557D">
        <w:rPr>
          <w:sz w:val="24"/>
          <w:szCs w:val="24"/>
        </w:rPr>
        <w:t xml:space="preserve">Tratar do potencial regulatório da informação usada deliberativamente demanda cotejar </w:t>
      </w:r>
      <w:r w:rsidR="009C43EA" w:rsidRPr="0076557D">
        <w:rPr>
          <w:sz w:val="24"/>
          <w:szCs w:val="24"/>
        </w:rPr>
        <w:t xml:space="preserve">duas vertentes até agora pouco próximas da literatura, </w:t>
      </w:r>
      <w:r w:rsidR="00137356" w:rsidRPr="0076557D">
        <w:rPr>
          <w:sz w:val="24"/>
          <w:szCs w:val="24"/>
        </w:rPr>
        <w:t>um</w:t>
      </w:r>
      <w:r w:rsidR="009C43EA" w:rsidRPr="0076557D">
        <w:rPr>
          <w:sz w:val="24"/>
          <w:szCs w:val="24"/>
        </w:rPr>
        <w:t>a que se dedica às</w:t>
      </w:r>
      <w:r w:rsidRPr="0076557D">
        <w:rPr>
          <w:sz w:val="24"/>
          <w:szCs w:val="24"/>
        </w:rPr>
        <w:t xml:space="preserve"> estratégias de regulação pela informação </w:t>
      </w:r>
      <w:r w:rsidR="009C43EA" w:rsidRPr="0076557D">
        <w:rPr>
          <w:sz w:val="24"/>
          <w:szCs w:val="24"/>
        </w:rPr>
        <w:t xml:space="preserve">e </w:t>
      </w:r>
      <w:r w:rsidR="00E45501">
        <w:rPr>
          <w:sz w:val="24"/>
          <w:szCs w:val="24"/>
        </w:rPr>
        <w:t xml:space="preserve">a </w:t>
      </w:r>
      <w:r w:rsidR="00137356" w:rsidRPr="0076557D">
        <w:rPr>
          <w:sz w:val="24"/>
          <w:szCs w:val="24"/>
        </w:rPr>
        <w:t>outr</w:t>
      </w:r>
      <w:r w:rsidR="009C43EA" w:rsidRPr="0076557D">
        <w:rPr>
          <w:sz w:val="24"/>
          <w:szCs w:val="24"/>
        </w:rPr>
        <w:t xml:space="preserve">a </w:t>
      </w:r>
      <w:r w:rsidR="00BB5033" w:rsidRPr="0076557D">
        <w:rPr>
          <w:sz w:val="24"/>
          <w:szCs w:val="24"/>
        </w:rPr>
        <w:t>referente</w:t>
      </w:r>
      <w:r w:rsidR="009C43EA" w:rsidRPr="0076557D">
        <w:rPr>
          <w:sz w:val="24"/>
          <w:szCs w:val="24"/>
        </w:rPr>
        <w:t xml:space="preserve"> à idealização e à verificação empírica dos resultados de processos de deliberação. Essa última compreende tanto </w:t>
      </w:r>
      <w:r w:rsidR="00137356" w:rsidRPr="0076557D">
        <w:rPr>
          <w:sz w:val="24"/>
          <w:szCs w:val="24"/>
        </w:rPr>
        <w:t>contribuições para a</w:t>
      </w:r>
      <w:r w:rsidR="009C43EA" w:rsidRPr="0076557D">
        <w:rPr>
          <w:sz w:val="24"/>
          <w:szCs w:val="24"/>
        </w:rPr>
        <w:t xml:space="preserve"> te</w:t>
      </w:r>
      <w:r w:rsidR="00137356" w:rsidRPr="0076557D">
        <w:rPr>
          <w:sz w:val="24"/>
          <w:szCs w:val="24"/>
        </w:rPr>
        <w:t xml:space="preserve">oria da democracia deliberativa como as de autores como Habermas e Cohen </w:t>
      </w:r>
      <w:proofErr w:type="gramStart"/>
      <w:r w:rsidR="00301814" w:rsidRPr="0076557D">
        <w:rPr>
          <w:sz w:val="24"/>
          <w:szCs w:val="24"/>
        </w:rPr>
        <w:t xml:space="preserve">quanto </w:t>
      </w:r>
      <w:r w:rsidR="00301814" w:rsidRPr="0076557D">
        <w:rPr>
          <w:sz w:val="24"/>
          <w:szCs w:val="24"/>
        </w:rPr>
        <w:lastRenderedPageBreak/>
        <w:t>trabalhos</w:t>
      </w:r>
      <w:proofErr w:type="gramEnd"/>
      <w:r w:rsidR="00301814" w:rsidRPr="0076557D">
        <w:rPr>
          <w:sz w:val="24"/>
          <w:szCs w:val="24"/>
        </w:rPr>
        <w:t xml:space="preserve"> que vêm se dedicando, nos últimos anos, a aferir a </w:t>
      </w:r>
      <w:r w:rsidR="00E45501">
        <w:rPr>
          <w:sz w:val="24"/>
          <w:szCs w:val="24"/>
        </w:rPr>
        <w:t>correspondência entre</w:t>
      </w:r>
      <w:r w:rsidR="00301814" w:rsidRPr="0076557D">
        <w:rPr>
          <w:sz w:val="24"/>
          <w:szCs w:val="24"/>
        </w:rPr>
        <w:t xml:space="preserve"> essa teoria e processos reais de tomada de decisão, </w:t>
      </w:r>
      <w:r w:rsidR="00E45501">
        <w:rPr>
          <w:sz w:val="24"/>
          <w:szCs w:val="24"/>
        </w:rPr>
        <w:t xml:space="preserve">bem como </w:t>
      </w:r>
      <w:r w:rsidR="00246091" w:rsidRPr="0076557D">
        <w:rPr>
          <w:sz w:val="24"/>
          <w:szCs w:val="24"/>
        </w:rPr>
        <w:t xml:space="preserve">os efeitos da deliberação e </w:t>
      </w:r>
      <w:r w:rsidR="00301814" w:rsidRPr="0076557D">
        <w:rPr>
          <w:sz w:val="24"/>
          <w:szCs w:val="24"/>
        </w:rPr>
        <w:t xml:space="preserve">as condições para que </w:t>
      </w:r>
      <w:r w:rsidR="00246091" w:rsidRPr="0076557D">
        <w:rPr>
          <w:sz w:val="24"/>
          <w:szCs w:val="24"/>
        </w:rPr>
        <w:t>ela</w:t>
      </w:r>
      <w:r w:rsidR="00301814" w:rsidRPr="0076557D">
        <w:rPr>
          <w:sz w:val="24"/>
          <w:szCs w:val="24"/>
        </w:rPr>
        <w:t xml:space="preserve"> tenha lugar.</w:t>
      </w:r>
    </w:p>
    <w:p w:rsidR="00BB4015" w:rsidRPr="0076557D" w:rsidRDefault="00BB4015" w:rsidP="0076557D">
      <w:pPr>
        <w:spacing w:after="0" w:line="240" w:lineRule="auto"/>
        <w:ind w:firstLine="851"/>
        <w:jc w:val="both"/>
        <w:rPr>
          <w:sz w:val="24"/>
          <w:szCs w:val="24"/>
        </w:rPr>
      </w:pPr>
      <w:r w:rsidRPr="0076557D">
        <w:rPr>
          <w:sz w:val="24"/>
          <w:szCs w:val="24"/>
        </w:rPr>
        <w:t xml:space="preserve">O artigo é organizado como segue. A </w:t>
      </w:r>
      <w:r w:rsidR="008347E9" w:rsidRPr="0076557D">
        <w:rPr>
          <w:sz w:val="24"/>
          <w:szCs w:val="24"/>
        </w:rPr>
        <w:t>seção</w:t>
      </w:r>
      <w:r w:rsidRPr="0076557D">
        <w:rPr>
          <w:sz w:val="24"/>
          <w:szCs w:val="24"/>
        </w:rPr>
        <w:t xml:space="preserve"> 2 </w:t>
      </w:r>
      <w:r w:rsidR="00EB7D78" w:rsidRPr="0076557D">
        <w:rPr>
          <w:sz w:val="24"/>
          <w:szCs w:val="24"/>
        </w:rPr>
        <w:t>é dedicada à</w:t>
      </w:r>
      <w:r w:rsidRPr="0076557D">
        <w:rPr>
          <w:sz w:val="24"/>
          <w:szCs w:val="24"/>
        </w:rPr>
        <w:t xml:space="preserve"> literatura sobre a divulgação da informação como </w:t>
      </w:r>
      <w:r w:rsidR="003B746E" w:rsidRPr="0076557D">
        <w:rPr>
          <w:sz w:val="24"/>
          <w:szCs w:val="24"/>
        </w:rPr>
        <w:t>meio de regulação</w:t>
      </w:r>
      <w:r w:rsidRPr="0076557D">
        <w:rPr>
          <w:sz w:val="24"/>
          <w:szCs w:val="24"/>
        </w:rPr>
        <w:t xml:space="preserve">, com ênfase para a regulação atinente ao desempenho social e ambiental das empresas. A </w:t>
      </w:r>
      <w:r w:rsidR="008347E9" w:rsidRPr="0076557D">
        <w:rPr>
          <w:sz w:val="24"/>
          <w:szCs w:val="24"/>
        </w:rPr>
        <w:t>seção</w:t>
      </w:r>
      <w:r w:rsidRPr="0076557D">
        <w:rPr>
          <w:sz w:val="24"/>
          <w:szCs w:val="24"/>
        </w:rPr>
        <w:t xml:space="preserve"> 3 </w:t>
      </w:r>
      <w:r w:rsidR="00EB7D78" w:rsidRPr="0076557D">
        <w:rPr>
          <w:sz w:val="24"/>
          <w:szCs w:val="24"/>
        </w:rPr>
        <w:t>oferece uma apertada síntese da</w:t>
      </w:r>
      <w:r w:rsidR="00974375" w:rsidRPr="0076557D">
        <w:rPr>
          <w:sz w:val="24"/>
          <w:szCs w:val="24"/>
        </w:rPr>
        <w:t xml:space="preserve"> teoria e pesquisa empírica sobre deliberação</w:t>
      </w:r>
      <w:r w:rsidR="003B746E" w:rsidRPr="0076557D">
        <w:rPr>
          <w:sz w:val="24"/>
          <w:szCs w:val="24"/>
        </w:rPr>
        <w:t xml:space="preserve">. A </w:t>
      </w:r>
      <w:r w:rsidR="008347E9" w:rsidRPr="0076557D">
        <w:rPr>
          <w:sz w:val="24"/>
          <w:szCs w:val="24"/>
        </w:rPr>
        <w:t>seção</w:t>
      </w:r>
      <w:r w:rsidR="003B746E" w:rsidRPr="0076557D">
        <w:rPr>
          <w:sz w:val="24"/>
          <w:szCs w:val="24"/>
        </w:rPr>
        <w:t xml:space="preserve"> 4 realiza a aproximação das duas áreas de investigação, tratando de verificar por que a pesquisa sobre deliberação convida os estudiosos da regulação a reavaliar o potencial da divulgação da informação como instrumento regulatório a partir da hipótese do uso deliberativo dessa informação. A </w:t>
      </w:r>
      <w:r w:rsidR="008347E9" w:rsidRPr="0076557D">
        <w:rPr>
          <w:sz w:val="24"/>
          <w:szCs w:val="24"/>
        </w:rPr>
        <w:t>seção</w:t>
      </w:r>
      <w:r w:rsidR="003B746E" w:rsidRPr="0076557D">
        <w:rPr>
          <w:sz w:val="24"/>
          <w:szCs w:val="24"/>
        </w:rPr>
        <w:t xml:space="preserve"> 5 reproduz as principais conclusões do artigo e encerra com sugestões para pesquisa futura.</w:t>
      </w:r>
    </w:p>
    <w:p w:rsidR="003B746E" w:rsidRPr="0076557D" w:rsidRDefault="003B746E" w:rsidP="0076557D">
      <w:pPr>
        <w:spacing w:after="0" w:line="240" w:lineRule="auto"/>
        <w:ind w:firstLine="851"/>
        <w:jc w:val="both"/>
        <w:rPr>
          <w:sz w:val="24"/>
          <w:szCs w:val="24"/>
        </w:rPr>
      </w:pPr>
    </w:p>
    <w:p w:rsidR="003B746E" w:rsidRPr="0076557D" w:rsidRDefault="005E604C" w:rsidP="0076557D">
      <w:pPr>
        <w:spacing w:after="0" w:line="240" w:lineRule="auto"/>
        <w:jc w:val="both"/>
        <w:rPr>
          <w:b/>
          <w:sz w:val="24"/>
          <w:szCs w:val="24"/>
        </w:rPr>
      </w:pPr>
      <w:proofErr w:type="gramStart"/>
      <w:r w:rsidRPr="0076557D">
        <w:rPr>
          <w:b/>
          <w:sz w:val="24"/>
          <w:szCs w:val="24"/>
        </w:rPr>
        <w:t>1</w:t>
      </w:r>
      <w:proofErr w:type="gramEnd"/>
      <w:r w:rsidR="003B746E" w:rsidRPr="0076557D">
        <w:rPr>
          <w:b/>
          <w:sz w:val="24"/>
          <w:szCs w:val="24"/>
        </w:rPr>
        <w:t xml:space="preserve"> Divulgação da informação como artifício regulatório</w:t>
      </w:r>
    </w:p>
    <w:p w:rsidR="003B746E" w:rsidRPr="0076557D" w:rsidRDefault="003B746E" w:rsidP="0076557D">
      <w:pPr>
        <w:spacing w:after="0" w:line="240" w:lineRule="auto"/>
        <w:ind w:firstLine="851"/>
        <w:jc w:val="both"/>
        <w:rPr>
          <w:sz w:val="24"/>
          <w:szCs w:val="24"/>
        </w:rPr>
      </w:pPr>
    </w:p>
    <w:p w:rsidR="003B746E" w:rsidRPr="0076557D" w:rsidRDefault="003333F7" w:rsidP="0076557D">
      <w:pPr>
        <w:spacing w:after="0" w:line="240" w:lineRule="auto"/>
        <w:ind w:firstLine="851"/>
        <w:jc w:val="both"/>
        <w:rPr>
          <w:sz w:val="24"/>
          <w:szCs w:val="24"/>
        </w:rPr>
      </w:pPr>
      <w:r w:rsidRPr="0076557D">
        <w:rPr>
          <w:sz w:val="24"/>
          <w:szCs w:val="24"/>
        </w:rPr>
        <w:t xml:space="preserve">Entendem-se como medidas de regulação baseadas na informação as que, ao invés de legalmente tolher uma atividade de modo a alcançar determinados fins (por exemplo, a preservação ambiental ou o respeito aos direitos humanos), perseguem esses mesmos fins mediante a simples divulgação de informações. Como tais, as medidas de regulação pela informação se </w:t>
      </w:r>
      <w:r w:rsidR="00E67813" w:rsidRPr="0076557D">
        <w:rPr>
          <w:sz w:val="24"/>
          <w:szCs w:val="24"/>
        </w:rPr>
        <w:t>diferenciam das</w:t>
      </w:r>
      <w:r w:rsidRPr="0076557D">
        <w:rPr>
          <w:sz w:val="24"/>
          <w:szCs w:val="24"/>
        </w:rPr>
        <w:t xml:space="preserve"> </w:t>
      </w:r>
      <w:r w:rsidR="00E45501">
        <w:rPr>
          <w:sz w:val="24"/>
          <w:szCs w:val="24"/>
        </w:rPr>
        <w:t xml:space="preserve">estratégias </w:t>
      </w:r>
      <w:r w:rsidRPr="0076557D">
        <w:rPr>
          <w:sz w:val="24"/>
          <w:szCs w:val="24"/>
        </w:rPr>
        <w:t xml:space="preserve">de comando-e-controle, expressão usada na literatura sobre regulação para designar medidas que prescrevem aos atores regulados </w:t>
      </w:r>
      <w:proofErr w:type="gramStart"/>
      <w:r w:rsidRPr="0076557D">
        <w:rPr>
          <w:sz w:val="24"/>
          <w:szCs w:val="24"/>
        </w:rPr>
        <w:t xml:space="preserve">um </w:t>
      </w:r>
      <w:r w:rsidR="00E45501">
        <w:rPr>
          <w:sz w:val="24"/>
          <w:szCs w:val="24"/>
        </w:rPr>
        <w:t>certo</w:t>
      </w:r>
      <w:proofErr w:type="gramEnd"/>
      <w:r w:rsidR="00E45501">
        <w:rPr>
          <w:sz w:val="24"/>
          <w:szCs w:val="24"/>
        </w:rPr>
        <w:t xml:space="preserve"> </w:t>
      </w:r>
      <w:r w:rsidRPr="0076557D">
        <w:rPr>
          <w:sz w:val="24"/>
          <w:szCs w:val="24"/>
        </w:rPr>
        <w:t>comportamento (</w:t>
      </w:r>
      <w:r w:rsidR="00E45501">
        <w:rPr>
          <w:sz w:val="24"/>
          <w:szCs w:val="24"/>
        </w:rPr>
        <w:t>além do</w:t>
      </w:r>
      <w:r w:rsidRPr="0076557D">
        <w:rPr>
          <w:sz w:val="24"/>
          <w:szCs w:val="24"/>
        </w:rPr>
        <w:t xml:space="preserve"> de meramente informar)</w:t>
      </w:r>
      <w:r w:rsidR="00EB7D78" w:rsidRPr="0076557D">
        <w:rPr>
          <w:sz w:val="24"/>
          <w:szCs w:val="24"/>
        </w:rPr>
        <w:t xml:space="preserve"> e</w:t>
      </w:r>
      <w:r w:rsidRPr="0076557D">
        <w:rPr>
          <w:sz w:val="24"/>
          <w:szCs w:val="24"/>
        </w:rPr>
        <w:t xml:space="preserve"> </w:t>
      </w:r>
      <w:r w:rsidR="00EB7D78" w:rsidRPr="0076557D">
        <w:rPr>
          <w:sz w:val="24"/>
          <w:szCs w:val="24"/>
        </w:rPr>
        <w:t>são acompanhadas da cominação de</w:t>
      </w:r>
      <w:r w:rsidRPr="0076557D">
        <w:rPr>
          <w:sz w:val="24"/>
          <w:szCs w:val="24"/>
        </w:rPr>
        <w:t xml:space="preserve"> uma sanção para o caso de descumprimento. </w:t>
      </w:r>
      <w:r w:rsidR="00FF65BA">
        <w:rPr>
          <w:sz w:val="24"/>
          <w:szCs w:val="24"/>
        </w:rPr>
        <w:t>E</w:t>
      </w:r>
      <w:r w:rsidRPr="0076557D">
        <w:rPr>
          <w:sz w:val="24"/>
          <w:szCs w:val="24"/>
        </w:rPr>
        <w:t>nquanto a atual legislação brasileira sobre cotas para pessoas portadoras de deficiência em empresas constitui uma medida de comando-e-controle, já que impõe a certas empresas a contratação das referidas pessoas</w:t>
      </w:r>
      <w:r w:rsidR="00EB7D78" w:rsidRPr="0076557D">
        <w:rPr>
          <w:sz w:val="24"/>
          <w:szCs w:val="24"/>
        </w:rPr>
        <w:t xml:space="preserve"> e sujeita as</w:t>
      </w:r>
      <w:r w:rsidR="00EF5236" w:rsidRPr="0076557D">
        <w:rPr>
          <w:sz w:val="24"/>
          <w:szCs w:val="24"/>
        </w:rPr>
        <w:t xml:space="preserve"> que não o fizerem ao pagamento de multa</w:t>
      </w:r>
      <w:r w:rsidR="00CF7721" w:rsidRPr="0076557D">
        <w:rPr>
          <w:sz w:val="24"/>
          <w:szCs w:val="24"/>
        </w:rPr>
        <w:t xml:space="preserve"> (</w:t>
      </w:r>
      <w:r w:rsidR="002F3926">
        <w:rPr>
          <w:sz w:val="24"/>
          <w:szCs w:val="24"/>
        </w:rPr>
        <w:t>Decreto nº 3.298/</w:t>
      </w:r>
      <w:r w:rsidR="00CF7721" w:rsidRPr="0076557D">
        <w:rPr>
          <w:sz w:val="24"/>
          <w:szCs w:val="24"/>
        </w:rPr>
        <w:t>1999)</w:t>
      </w:r>
      <w:r w:rsidR="00EF5236" w:rsidRPr="0076557D">
        <w:rPr>
          <w:sz w:val="24"/>
          <w:szCs w:val="24"/>
        </w:rPr>
        <w:t>, um</w:t>
      </w:r>
      <w:r w:rsidR="00FF65BA">
        <w:rPr>
          <w:sz w:val="24"/>
          <w:szCs w:val="24"/>
        </w:rPr>
        <w:t xml:space="preserve"> exemplo de</w:t>
      </w:r>
      <w:r w:rsidR="00EF5236" w:rsidRPr="0076557D">
        <w:rPr>
          <w:sz w:val="24"/>
          <w:szCs w:val="24"/>
        </w:rPr>
        <w:t xml:space="preserve"> medida de regulação pela informação consistiria em informar ao público o percentual de trabalhadores com </w:t>
      </w:r>
      <w:proofErr w:type="gramStart"/>
      <w:r w:rsidR="00EF5236" w:rsidRPr="0076557D">
        <w:rPr>
          <w:sz w:val="24"/>
          <w:szCs w:val="24"/>
        </w:rPr>
        <w:t>deficiência empregados em cada empresa</w:t>
      </w:r>
      <w:proofErr w:type="gramEnd"/>
      <w:r w:rsidR="00EF5236" w:rsidRPr="0076557D">
        <w:rPr>
          <w:sz w:val="24"/>
          <w:szCs w:val="24"/>
        </w:rPr>
        <w:t>, informação essa que pode ser legalmente exigida ou divulgada espontaneamente pela empresa contratante ou por algum terceiro (como uma ONG).</w:t>
      </w:r>
    </w:p>
    <w:p w:rsidR="00E67813" w:rsidRPr="0076557D" w:rsidRDefault="00E67813" w:rsidP="0076557D">
      <w:pPr>
        <w:spacing w:after="0" w:line="240" w:lineRule="auto"/>
        <w:ind w:firstLine="851"/>
        <w:jc w:val="both"/>
        <w:rPr>
          <w:sz w:val="24"/>
          <w:szCs w:val="24"/>
        </w:rPr>
      </w:pPr>
      <w:r w:rsidRPr="0076557D">
        <w:rPr>
          <w:sz w:val="24"/>
          <w:szCs w:val="24"/>
        </w:rPr>
        <w:t xml:space="preserve">Em relação à regulação de comando-e-controle, uma vantagem da regulação </w:t>
      </w:r>
      <w:r w:rsidR="00EB7D78" w:rsidRPr="0076557D">
        <w:rPr>
          <w:sz w:val="24"/>
          <w:szCs w:val="24"/>
        </w:rPr>
        <w:t>pela</w:t>
      </w:r>
      <w:r w:rsidRPr="0076557D">
        <w:rPr>
          <w:sz w:val="24"/>
          <w:szCs w:val="24"/>
        </w:rPr>
        <w:t xml:space="preserve"> divulgação da informação consiste em </w:t>
      </w:r>
      <w:r w:rsidR="00EB7D78" w:rsidRPr="0076557D">
        <w:rPr>
          <w:sz w:val="24"/>
          <w:szCs w:val="24"/>
        </w:rPr>
        <w:t>dispensar a</w:t>
      </w:r>
      <w:r w:rsidRPr="0076557D">
        <w:rPr>
          <w:sz w:val="24"/>
          <w:szCs w:val="24"/>
        </w:rPr>
        <w:t xml:space="preserve"> atividade estatal de produção e aplicação de normas</w:t>
      </w:r>
      <w:r w:rsidR="00EB7D78" w:rsidRPr="0076557D">
        <w:rPr>
          <w:sz w:val="24"/>
          <w:szCs w:val="24"/>
        </w:rPr>
        <w:t xml:space="preserve"> e evitar</w:t>
      </w:r>
      <w:r w:rsidRPr="0076557D">
        <w:rPr>
          <w:sz w:val="24"/>
          <w:szCs w:val="24"/>
        </w:rPr>
        <w:t xml:space="preserve">, </w:t>
      </w:r>
      <w:r w:rsidR="00EB7D78" w:rsidRPr="0076557D">
        <w:rPr>
          <w:sz w:val="24"/>
          <w:szCs w:val="24"/>
        </w:rPr>
        <w:t>assim,</w:t>
      </w:r>
      <w:r w:rsidRPr="0076557D">
        <w:rPr>
          <w:sz w:val="24"/>
          <w:szCs w:val="24"/>
        </w:rPr>
        <w:t xml:space="preserve"> seus respectivos custos. </w:t>
      </w:r>
      <w:r w:rsidR="00EB7D78" w:rsidRPr="0076557D">
        <w:rPr>
          <w:sz w:val="24"/>
          <w:szCs w:val="24"/>
        </w:rPr>
        <w:t>Além disso, a</w:t>
      </w:r>
      <w:r w:rsidRPr="0076557D">
        <w:rPr>
          <w:sz w:val="24"/>
          <w:szCs w:val="24"/>
        </w:rPr>
        <w:t>inda quando a divulgação da informação seja legalmente exigida</w:t>
      </w:r>
      <w:r w:rsidR="00351637" w:rsidRPr="0076557D">
        <w:rPr>
          <w:sz w:val="24"/>
          <w:szCs w:val="24"/>
        </w:rPr>
        <w:t>, é plausível supor que as normas para difusão de informação sejam de produção menos custosa do que as que prescrevam aos atores regulados um determinado comportamento ou resultado. À medida</w:t>
      </w:r>
      <w:r w:rsidR="00EB7D78" w:rsidRPr="0076557D">
        <w:rPr>
          <w:sz w:val="24"/>
          <w:szCs w:val="24"/>
        </w:rPr>
        <w:t>, pois,</w:t>
      </w:r>
      <w:r w:rsidR="00351637" w:rsidRPr="0076557D">
        <w:rPr>
          <w:sz w:val="24"/>
          <w:szCs w:val="24"/>
        </w:rPr>
        <w:t xml:space="preserve"> que demande menor quantidade de recursos estatais, a regulação pela informação se mostra atraente</w:t>
      </w:r>
      <w:proofErr w:type="gramStart"/>
      <w:r w:rsidR="00351637" w:rsidRPr="0076557D">
        <w:rPr>
          <w:sz w:val="24"/>
          <w:szCs w:val="24"/>
        </w:rPr>
        <w:t xml:space="preserve"> </w:t>
      </w:r>
      <w:r w:rsidR="00EB7D78" w:rsidRPr="0076557D">
        <w:rPr>
          <w:sz w:val="24"/>
          <w:szCs w:val="24"/>
        </w:rPr>
        <w:t>sobretudo</w:t>
      </w:r>
      <w:proofErr w:type="gramEnd"/>
      <w:r w:rsidR="00EB7D78" w:rsidRPr="0076557D">
        <w:rPr>
          <w:sz w:val="24"/>
          <w:szCs w:val="24"/>
        </w:rPr>
        <w:t xml:space="preserve"> </w:t>
      </w:r>
      <w:r w:rsidR="00351637" w:rsidRPr="0076557D">
        <w:rPr>
          <w:sz w:val="24"/>
          <w:szCs w:val="24"/>
        </w:rPr>
        <w:t xml:space="preserve">para aqueles casos em que uma intervenção do Estado seja menos de </w:t>
      </w:r>
      <w:r w:rsidR="00912FAB" w:rsidRPr="0076557D">
        <w:rPr>
          <w:sz w:val="24"/>
          <w:szCs w:val="24"/>
        </w:rPr>
        <w:t xml:space="preserve">se </w:t>
      </w:r>
      <w:r w:rsidR="00351637" w:rsidRPr="0076557D">
        <w:rPr>
          <w:sz w:val="24"/>
          <w:szCs w:val="24"/>
        </w:rPr>
        <w:t>esperar, tal como</w:t>
      </w:r>
      <w:r w:rsidR="00912FAB" w:rsidRPr="0076557D">
        <w:rPr>
          <w:sz w:val="24"/>
          <w:szCs w:val="24"/>
        </w:rPr>
        <w:t xml:space="preserve"> em países pobres (ou empobrecidos) com capacidade estatal de investimento limitada</w:t>
      </w:r>
      <w:r w:rsidR="002C3EE6" w:rsidRPr="0076557D">
        <w:rPr>
          <w:rStyle w:val="Refdenotaderodap"/>
          <w:sz w:val="24"/>
          <w:szCs w:val="24"/>
        </w:rPr>
        <w:footnoteReference w:id="7"/>
      </w:r>
      <w:r w:rsidR="00912FAB" w:rsidRPr="0076557D">
        <w:rPr>
          <w:sz w:val="24"/>
          <w:szCs w:val="24"/>
        </w:rPr>
        <w:t xml:space="preserve"> ou </w:t>
      </w:r>
      <w:r w:rsidR="00EB7D78" w:rsidRPr="0076557D">
        <w:rPr>
          <w:sz w:val="24"/>
          <w:szCs w:val="24"/>
        </w:rPr>
        <w:t>para as</w:t>
      </w:r>
      <w:r w:rsidR="00912FAB" w:rsidRPr="0076557D">
        <w:rPr>
          <w:sz w:val="24"/>
          <w:szCs w:val="24"/>
        </w:rPr>
        <w:t xml:space="preserve"> questões cujo adequado tratamento exija uma atuação transnacional coordenada.</w:t>
      </w:r>
    </w:p>
    <w:p w:rsidR="00912FAB" w:rsidRPr="0076557D" w:rsidRDefault="00912FAB" w:rsidP="0076557D">
      <w:pPr>
        <w:spacing w:after="0" w:line="240" w:lineRule="auto"/>
        <w:ind w:firstLine="851"/>
        <w:jc w:val="both"/>
        <w:rPr>
          <w:sz w:val="24"/>
          <w:szCs w:val="24"/>
        </w:rPr>
      </w:pPr>
      <w:r w:rsidRPr="0076557D">
        <w:rPr>
          <w:sz w:val="24"/>
          <w:szCs w:val="24"/>
        </w:rPr>
        <w:t>Ainda em contrapartida à regulação de comando-e-controle, pode-se afirmar que a regulação pela divulgação da informação se caracteriz</w:t>
      </w:r>
      <w:r w:rsidR="00207DE9" w:rsidRPr="0076557D">
        <w:rPr>
          <w:sz w:val="24"/>
          <w:szCs w:val="24"/>
        </w:rPr>
        <w:t>a</w:t>
      </w:r>
      <w:r w:rsidRPr="0076557D">
        <w:rPr>
          <w:sz w:val="24"/>
          <w:szCs w:val="24"/>
        </w:rPr>
        <w:t xml:space="preserve"> por nada exigir dos atores regulados, a não ser, é claro, a divulgação da informação mesma</w:t>
      </w:r>
      <w:r w:rsidR="004F3682" w:rsidRPr="0076557D">
        <w:rPr>
          <w:sz w:val="24"/>
          <w:szCs w:val="24"/>
        </w:rPr>
        <w:t xml:space="preserve"> nos casos em que essa divulgação seja </w:t>
      </w:r>
      <w:r w:rsidR="004F3682" w:rsidRPr="0076557D">
        <w:rPr>
          <w:sz w:val="24"/>
          <w:szCs w:val="24"/>
        </w:rPr>
        <w:lastRenderedPageBreak/>
        <w:t xml:space="preserve">legalmente prevista. </w:t>
      </w:r>
      <w:r w:rsidR="00207DE9" w:rsidRPr="0076557D">
        <w:rPr>
          <w:sz w:val="24"/>
          <w:szCs w:val="24"/>
        </w:rPr>
        <w:t>Essa</w:t>
      </w:r>
      <w:r w:rsidR="004F3682" w:rsidRPr="0076557D">
        <w:rPr>
          <w:sz w:val="24"/>
          <w:szCs w:val="24"/>
        </w:rPr>
        <w:t xml:space="preserve"> afirmação</w:t>
      </w:r>
      <w:r w:rsidR="00207DE9" w:rsidRPr="0076557D">
        <w:rPr>
          <w:sz w:val="24"/>
          <w:szCs w:val="24"/>
        </w:rPr>
        <w:t>, porém, não deve ser</w:t>
      </w:r>
      <w:r w:rsidR="004F3682" w:rsidRPr="0076557D">
        <w:rPr>
          <w:sz w:val="24"/>
          <w:szCs w:val="24"/>
        </w:rPr>
        <w:t xml:space="preserve"> entendida no sentido de negar à regulação pela informação qualquer pretensão de eficácia. </w:t>
      </w:r>
      <w:r w:rsidR="00207DE9" w:rsidRPr="0076557D">
        <w:rPr>
          <w:sz w:val="24"/>
          <w:szCs w:val="24"/>
        </w:rPr>
        <w:t>A</w:t>
      </w:r>
      <w:r w:rsidR="004F3682" w:rsidRPr="0076557D">
        <w:rPr>
          <w:sz w:val="24"/>
          <w:szCs w:val="24"/>
        </w:rPr>
        <w:t xml:space="preserve"> regulação baseada na informação </w:t>
      </w:r>
      <w:r w:rsidR="00207DE9" w:rsidRPr="0076557D">
        <w:rPr>
          <w:sz w:val="24"/>
          <w:szCs w:val="24"/>
        </w:rPr>
        <w:t xml:space="preserve">se </w:t>
      </w:r>
      <w:r w:rsidR="004F3682" w:rsidRPr="0076557D">
        <w:rPr>
          <w:sz w:val="24"/>
          <w:szCs w:val="24"/>
        </w:rPr>
        <w:t>propõe a influenciar o comportamento de alguns atores</w:t>
      </w:r>
      <w:r w:rsidR="00207DE9" w:rsidRPr="0076557D">
        <w:rPr>
          <w:sz w:val="24"/>
          <w:szCs w:val="24"/>
        </w:rPr>
        <w:t xml:space="preserve"> </w:t>
      </w:r>
      <w:r w:rsidR="002F3926">
        <w:rPr>
          <w:sz w:val="24"/>
          <w:szCs w:val="24"/>
        </w:rPr>
        <w:t>mesmo</w:t>
      </w:r>
      <w:r w:rsidR="00207DE9" w:rsidRPr="0076557D">
        <w:rPr>
          <w:sz w:val="24"/>
          <w:szCs w:val="24"/>
        </w:rPr>
        <w:t xml:space="preserve"> sem se valer</w:t>
      </w:r>
      <w:r w:rsidR="004F3682" w:rsidRPr="0076557D">
        <w:rPr>
          <w:sz w:val="24"/>
          <w:szCs w:val="24"/>
        </w:rPr>
        <w:t xml:space="preserve">, para tanto, da imposição de um dever legal </w:t>
      </w:r>
      <w:r w:rsidR="00207DE9" w:rsidRPr="0076557D">
        <w:rPr>
          <w:sz w:val="24"/>
          <w:szCs w:val="24"/>
        </w:rPr>
        <w:t>apoiado pela ameaça de</w:t>
      </w:r>
      <w:r w:rsidR="004F3682" w:rsidRPr="0076557D">
        <w:rPr>
          <w:sz w:val="24"/>
          <w:szCs w:val="24"/>
        </w:rPr>
        <w:t xml:space="preserve"> sanção.</w:t>
      </w:r>
      <w:r w:rsidR="0090575A" w:rsidRPr="0076557D">
        <w:rPr>
          <w:sz w:val="24"/>
          <w:szCs w:val="24"/>
        </w:rPr>
        <w:t xml:space="preserve"> É sobre essa pretensão de eficácia que boa parte do debate acerca da estratégia regulatória em questão se trava.</w:t>
      </w:r>
    </w:p>
    <w:p w:rsidR="0090575A" w:rsidRPr="0076557D" w:rsidRDefault="0090575A" w:rsidP="0076557D">
      <w:pPr>
        <w:spacing w:after="0" w:line="240" w:lineRule="auto"/>
        <w:ind w:firstLine="851"/>
        <w:jc w:val="both"/>
        <w:rPr>
          <w:sz w:val="24"/>
          <w:szCs w:val="24"/>
        </w:rPr>
      </w:pPr>
      <w:r w:rsidRPr="0076557D">
        <w:rPr>
          <w:sz w:val="24"/>
          <w:szCs w:val="24"/>
        </w:rPr>
        <w:t>Antes de prosseguir com uma síntese d</w:t>
      </w:r>
      <w:r w:rsidR="002F3926">
        <w:rPr>
          <w:sz w:val="24"/>
          <w:szCs w:val="24"/>
        </w:rPr>
        <w:t>esse</w:t>
      </w:r>
      <w:r w:rsidRPr="0076557D">
        <w:rPr>
          <w:sz w:val="24"/>
          <w:szCs w:val="24"/>
        </w:rPr>
        <w:t xml:space="preserve"> debate, vale notar que há duas questões a discernir no que se refere à eficácia da regulação pela divulgação da informação. A primeira questão é a da eficácia mesma, isto é, a questão de saber se a regulação pela informação provoca, de fato, alguma mudança comportamental. Outra é a do conteúdo dessa eficácia, que se traduz como questão de saber se a mudança comportamental </w:t>
      </w:r>
      <w:r w:rsidR="007161B1" w:rsidRPr="0076557D">
        <w:rPr>
          <w:sz w:val="24"/>
          <w:szCs w:val="24"/>
        </w:rPr>
        <w:t>conseguida</w:t>
      </w:r>
      <w:r w:rsidRPr="0076557D">
        <w:rPr>
          <w:sz w:val="24"/>
          <w:szCs w:val="24"/>
        </w:rPr>
        <w:t xml:space="preserve"> é desejável, considerando-se determinado fim regulatório.</w:t>
      </w:r>
    </w:p>
    <w:p w:rsidR="00013DE7" w:rsidRPr="0076557D" w:rsidRDefault="00013DE7" w:rsidP="0076557D">
      <w:pPr>
        <w:spacing w:after="0" w:line="240" w:lineRule="auto"/>
        <w:ind w:firstLine="851"/>
        <w:jc w:val="both"/>
        <w:rPr>
          <w:sz w:val="24"/>
          <w:szCs w:val="24"/>
        </w:rPr>
      </w:pPr>
      <w:r w:rsidRPr="0076557D">
        <w:rPr>
          <w:sz w:val="24"/>
          <w:szCs w:val="24"/>
        </w:rPr>
        <w:t xml:space="preserve">Considerem-se, para começar, </w:t>
      </w:r>
      <w:proofErr w:type="gramStart"/>
      <w:r w:rsidRPr="0076557D">
        <w:rPr>
          <w:sz w:val="24"/>
          <w:szCs w:val="24"/>
        </w:rPr>
        <w:t>algu</w:t>
      </w:r>
      <w:r w:rsidR="00207DE9" w:rsidRPr="0076557D">
        <w:rPr>
          <w:sz w:val="24"/>
          <w:szCs w:val="24"/>
        </w:rPr>
        <w:t>ns causas</w:t>
      </w:r>
      <w:proofErr w:type="gramEnd"/>
      <w:r w:rsidR="00207DE9" w:rsidRPr="0076557D">
        <w:rPr>
          <w:sz w:val="24"/>
          <w:szCs w:val="24"/>
        </w:rPr>
        <w:t xml:space="preserve"> para que</w:t>
      </w:r>
      <w:r w:rsidRPr="0076557D">
        <w:rPr>
          <w:sz w:val="24"/>
          <w:szCs w:val="24"/>
        </w:rPr>
        <w:t xml:space="preserve"> a difusão da informação </w:t>
      </w:r>
      <w:r w:rsidR="00207DE9" w:rsidRPr="0076557D">
        <w:rPr>
          <w:sz w:val="24"/>
          <w:szCs w:val="24"/>
        </w:rPr>
        <w:t>se mostre eficaz</w:t>
      </w:r>
      <w:r w:rsidRPr="0076557D">
        <w:rPr>
          <w:sz w:val="24"/>
          <w:szCs w:val="24"/>
        </w:rPr>
        <w:t>. Tendo-se em vista o desempenho social e ambiental das empresas,</w:t>
      </w:r>
      <w:r w:rsidR="002C3EE6" w:rsidRPr="0076557D">
        <w:rPr>
          <w:sz w:val="24"/>
          <w:szCs w:val="24"/>
        </w:rPr>
        <w:t xml:space="preserve"> afirma-se que a informação</w:t>
      </w:r>
      <w:r w:rsidR="00613715" w:rsidRPr="0076557D">
        <w:rPr>
          <w:sz w:val="24"/>
          <w:szCs w:val="24"/>
        </w:rPr>
        <w:t xml:space="preserve"> pode levar a uma mudança do comportamento empresarial devido à reação que provoca sobre terceiros (isto é, em outros que não os dirigentes da empresa). </w:t>
      </w:r>
      <w:r w:rsidR="000030C1" w:rsidRPr="0076557D">
        <w:rPr>
          <w:sz w:val="24"/>
          <w:szCs w:val="24"/>
        </w:rPr>
        <w:t xml:space="preserve">Em outras palavras, trata-se aí de uma mudança de comportamento reflexa, ou do que </w:t>
      </w:r>
      <w:proofErr w:type="spellStart"/>
      <w:r w:rsidR="000030C1" w:rsidRPr="0076557D">
        <w:rPr>
          <w:sz w:val="24"/>
          <w:szCs w:val="24"/>
        </w:rPr>
        <w:t>Weil</w:t>
      </w:r>
      <w:proofErr w:type="spellEnd"/>
      <w:r w:rsidR="000030C1" w:rsidRPr="0076557D">
        <w:rPr>
          <w:sz w:val="24"/>
          <w:szCs w:val="24"/>
        </w:rPr>
        <w:t xml:space="preserve"> e colegas denominam “ciclo de ação”:</w:t>
      </w:r>
      <w:r w:rsidR="002F3926">
        <w:rPr>
          <w:rStyle w:val="Refdenotaderodap"/>
          <w:sz w:val="24"/>
          <w:szCs w:val="24"/>
        </w:rPr>
        <w:footnoteReference w:id="8"/>
      </w:r>
      <w:r w:rsidR="000030C1" w:rsidRPr="0076557D">
        <w:rPr>
          <w:sz w:val="24"/>
          <w:szCs w:val="24"/>
        </w:rPr>
        <w:t xml:space="preserve"> a divulgação da informação leva a uma mudança no comportamento de terceiros, a qual determina, por sua vez, uma resposta dos principais gestores da empresa.</w:t>
      </w:r>
      <w:r w:rsidR="00207DE9" w:rsidRPr="0076557D">
        <w:rPr>
          <w:rStyle w:val="Refdenotaderodap"/>
          <w:sz w:val="24"/>
          <w:szCs w:val="24"/>
        </w:rPr>
        <w:footnoteReference w:id="9"/>
      </w:r>
      <w:r w:rsidR="000030C1" w:rsidRPr="0076557D">
        <w:rPr>
          <w:sz w:val="24"/>
          <w:szCs w:val="24"/>
        </w:rPr>
        <w:t xml:space="preserve"> </w:t>
      </w:r>
      <w:r w:rsidR="00FF08C4" w:rsidRPr="0076557D">
        <w:rPr>
          <w:sz w:val="24"/>
          <w:szCs w:val="24"/>
        </w:rPr>
        <w:t>Entre os terceiros capazes de influenciar o comportamento da empresa estão</w:t>
      </w:r>
      <w:r w:rsidR="00360E68" w:rsidRPr="0076557D">
        <w:rPr>
          <w:sz w:val="24"/>
          <w:szCs w:val="24"/>
        </w:rPr>
        <w:t xml:space="preserve"> investidores, consumidores, trabalhadores</w:t>
      </w:r>
      <w:r w:rsidR="00BA77A6" w:rsidRPr="0076557D">
        <w:rPr>
          <w:sz w:val="24"/>
          <w:szCs w:val="24"/>
        </w:rPr>
        <w:t>,</w:t>
      </w:r>
      <w:r w:rsidR="00360E68" w:rsidRPr="0076557D">
        <w:rPr>
          <w:sz w:val="24"/>
          <w:szCs w:val="24"/>
        </w:rPr>
        <w:t xml:space="preserve"> autoridades governamentais</w:t>
      </w:r>
      <w:r w:rsidR="00BA77A6" w:rsidRPr="0076557D">
        <w:rPr>
          <w:sz w:val="24"/>
          <w:szCs w:val="24"/>
        </w:rPr>
        <w:t xml:space="preserve"> e outros empresários</w:t>
      </w:r>
      <w:r w:rsidR="00360E68" w:rsidRPr="0076557D">
        <w:rPr>
          <w:sz w:val="24"/>
          <w:szCs w:val="24"/>
        </w:rPr>
        <w:t>.</w:t>
      </w:r>
    </w:p>
    <w:p w:rsidR="00283641" w:rsidRPr="0076557D" w:rsidRDefault="00283641" w:rsidP="0076557D">
      <w:pPr>
        <w:spacing w:after="0" w:line="240" w:lineRule="auto"/>
        <w:ind w:firstLine="851"/>
        <w:jc w:val="both"/>
        <w:rPr>
          <w:sz w:val="24"/>
          <w:szCs w:val="24"/>
        </w:rPr>
      </w:pPr>
      <w:r w:rsidRPr="0076557D">
        <w:rPr>
          <w:sz w:val="24"/>
          <w:szCs w:val="24"/>
        </w:rPr>
        <w:t>Os motivos pelos quais a divulgação da informação pode suscitar a reação de terceiros são bastante variados. Entre investidores, por exemplo, cogita-se que a informação sobre o desempenho social ou ambiental de uma companhia se</w:t>
      </w:r>
      <w:r w:rsidR="00584BCB" w:rsidRPr="0076557D">
        <w:rPr>
          <w:sz w:val="24"/>
          <w:szCs w:val="24"/>
        </w:rPr>
        <w:t>ja um sinal do valor do investimento</w:t>
      </w:r>
      <w:r w:rsidR="0041061A" w:rsidRPr="0076557D">
        <w:rPr>
          <w:sz w:val="24"/>
          <w:szCs w:val="24"/>
        </w:rPr>
        <w:t>, já que um mau desempenho em tais áreas pode ser entendido como resultado de má administração ou prenunciar despesas iminentes, seja para a melhora d</w:t>
      </w:r>
      <w:r w:rsidR="0003724A" w:rsidRPr="0076557D">
        <w:rPr>
          <w:sz w:val="24"/>
          <w:szCs w:val="24"/>
        </w:rPr>
        <w:t>esse</w:t>
      </w:r>
      <w:r w:rsidR="0041061A" w:rsidRPr="0076557D">
        <w:rPr>
          <w:sz w:val="24"/>
          <w:szCs w:val="24"/>
        </w:rPr>
        <w:t xml:space="preserve"> desempenho, seja </w:t>
      </w:r>
      <w:r w:rsidR="0003724A" w:rsidRPr="0076557D">
        <w:rPr>
          <w:sz w:val="24"/>
          <w:szCs w:val="24"/>
        </w:rPr>
        <w:t>como</w:t>
      </w:r>
      <w:r w:rsidR="0041061A" w:rsidRPr="0076557D">
        <w:rPr>
          <w:sz w:val="24"/>
          <w:szCs w:val="24"/>
        </w:rPr>
        <w:t xml:space="preserve"> decorrência da aplicação de sanções legais</w:t>
      </w:r>
      <w:r w:rsidR="0003724A" w:rsidRPr="0076557D">
        <w:rPr>
          <w:sz w:val="24"/>
          <w:szCs w:val="24"/>
        </w:rPr>
        <w:t>.</w:t>
      </w:r>
      <w:r w:rsidR="002F3926">
        <w:rPr>
          <w:rStyle w:val="Refdenotaderodap"/>
          <w:sz w:val="24"/>
          <w:szCs w:val="24"/>
        </w:rPr>
        <w:footnoteReference w:id="10"/>
      </w:r>
      <w:r w:rsidR="0003724A" w:rsidRPr="0076557D">
        <w:rPr>
          <w:sz w:val="24"/>
          <w:szCs w:val="24"/>
        </w:rPr>
        <w:t xml:space="preserve"> Quando a informação negativa é das que conseguem comover o público, é de prever que ela também chame a atenção das autoridades governamentais e que es</w:t>
      </w:r>
      <w:r w:rsidR="00386683">
        <w:rPr>
          <w:sz w:val="24"/>
          <w:szCs w:val="24"/>
        </w:rPr>
        <w:t>t</w:t>
      </w:r>
      <w:r w:rsidR="0003724A" w:rsidRPr="0076557D">
        <w:rPr>
          <w:sz w:val="24"/>
          <w:szCs w:val="24"/>
        </w:rPr>
        <w:t>as reajam com medidas restritivas, especialmente se não houver alguma providência imediata da empresa à qual a informação se refere.</w:t>
      </w:r>
      <w:r w:rsidR="00386683">
        <w:rPr>
          <w:rStyle w:val="Refdenotaderodap"/>
          <w:sz w:val="24"/>
          <w:szCs w:val="24"/>
        </w:rPr>
        <w:footnoteReference w:id="11"/>
      </w:r>
      <w:r w:rsidR="00BA77A6" w:rsidRPr="0076557D">
        <w:rPr>
          <w:sz w:val="24"/>
          <w:szCs w:val="24"/>
        </w:rPr>
        <w:t xml:space="preserve"> Tendo em vista a ameaça de intervenção governamental e o fato de essa intervenção muitas vezes não se limitar a uma empresa, mas abranger todo </w:t>
      </w:r>
      <w:r w:rsidR="00386683">
        <w:rPr>
          <w:sz w:val="24"/>
          <w:szCs w:val="24"/>
        </w:rPr>
        <w:t xml:space="preserve">um </w:t>
      </w:r>
      <w:r w:rsidR="00BA77A6" w:rsidRPr="0076557D">
        <w:rPr>
          <w:sz w:val="24"/>
          <w:szCs w:val="24"/>
        </w:rPr>
        <w:t>(ou até mais de</w:t>
      </w:r>
      <w:r w:rsidR="00386683">
        <w:rPr>
          <w:sz w:val="24"/>
          <w:szCs w:val="24"/>
        </w:rPr>
        <w:t xml:space="preserve"> um</w:t>
      </w:r>
      <w:r w:rsidR="00BA77A6" w:rsidRPr="0076557D">
        <w:rPr>
          <w:sz w:val="24"/>
          <w:szCs w:val="24"/>
        </w:rPr>
        <w:t xml:space="preserve">) setor de atividade, a informação negativa sobre uma empresa pode fazê-la alvo da pressão de outros empresários. </w:t>
      </w:r>
      <w:r w:rsidR="00207DE9" w:rsidRPr="0076557D">
        <w:rPr>
          <w:sz w:val="24"/>
          <w:szCs w:val="24"/>
        </w:rPr>
        <w:t>Além disso, e</w:t>
      </w:r>
      <w:r w:rsidR="00E94E28" w:rsidRPr="0076557D">
        <w:rPr>
          <w:sz w:val="24"/>
          <w:szCs w:val="24"/>
        </w:rPr>
        <w:t xml:space="preserve">mpresas parceiras podem </w:t>
      </w:r>
      <w:r w:rsidR="00386683">
        <w:rPr>
          <w:sz w:val="24"/>
          <w:szCs w:val="24"/>
        </w:rPr>
        <w:t xml:space="preserve">também </w:t>
      </w:r>
      <w:r w:rsidR="00E94E28" w:rsidRPr="0076557D">
        <w:rPr>
          <w:sz w:val="24"/>
          <w:szCs w:val="24"/>
        </w:rPr>
        <w:t>reagir pelo temor de que a má reputação de uma companhia com a qual se relacion</w:t>
      </w:r>
      <w:r w:rsidR="008D3C0F" w:rsidRPr="0076557D">
        <w:rPr>
          <w:sz w:val="24"/>
          <w:szCs w:val="24"/>
        </w:rPr>
        <w:t>a</w:t>
      </w:r>
      <w:r w:rsidR="00E94E28" w:rsidRPr="0076557D">
        <w:rPr>
          <w:sz w:val="24"/>
          <w:szCs w:val="24"/>
        </w:rPr>
        <w:t xml:space="preserve">m traga dano à sua reputação. Por fim, entre consumidores e trabalhadores, </w:t>
      </w:r>
      <w:r w:rsidR="008D3C0F" w:rsidRPr="0076557D">
        <w:rPr>
          <w:sz w:val="24"/>
          <w:szCs w:val="24"/>
        </w:rPr>
        <w:t>é de aventar</w:t>
      </w:r>
      <w:r w:rsidR="00E94E28" w:rsidRPr="0076557D">
        <w:rPr>
          <w:sz w:val="24"/>
          <w:szCs w:val="24"/>
        </w:rPr>
        <w:t xml:space="preserve"> que </w:t>
      </w:r>
      <w:r w:rsidR="00386683">
        <w:rPr>
          <w:sz w:val="24"/>
          <w:szCs w:val="24"/>
        </w:rPr>
        <w:t>um</w:t>
      </w:r>
      <w:r w:rsidR="00E94E28" w:rsidRPr="0076557D">
        <w:rPr>
          <w:sz w:val="24"/>
          <w:szCs w:val="24"/>
        </w:rPr>
        <w:t xml:space="preserve">a reação negativa às informações divulgadas sobre uma empresa tanto </w:t>
      </w:r>
      <w:r w:rsidR="00BF24E7" w:rsidRPr="0076557D">
        <w:rPr>
          <w:sz w:val="24"/>
          <w:szCs w:val="24"/>
        </w:rPr>
        <w:t>se deva</w:t>
      </w:r>
      <w:r w:rsidR="00E94E28" w:rsidRPr="0076557D">
        <w:rPr>
          <w:sz w:val="24"/>
          <w:szCs w:val="24"/>
        </w:rPr>
        <w:t xml:space="preserve"> a motivações egoístas</w:t>
      </w:r>
      <w:r w:rsidR="00844932" w:rsidRPr="0076557D">
        <w:rPr>
          <w:sz w:val="24"/>
          <w:szCs w:val="24"/>
        </w:rPr>
        <w:t xml:space="preserve">, </w:t>
      </w:r>
      <w:r w:rsidR="00E94E28" w:rsidRPr="0076557D">
        <w:rPr>
          <w:sz w:val="24"/>
          <w:szCs w:val="24"/>
        </w:rPr>
        <w:t>como</w:t>
      </w:r>
      <w:r w:rsidR="00207DE9" w:rsidRPr="0076557D">
        <w:rPr>
          <w:sz w:val="24"/>
          <w:szCs w:val="24"/>
        </w:rPr>
        <w:t>, por exemplo,</w:t>
      </w:r>
      <w:r w:rsidR="00E94E28" w:rsidRPr="0076557D">
        <w:rPr>
          <w:sz w:val="24"/>
          <w:szCs w:val="24"/>
        </w:rPr>
        <w:t xml:space="preserve"> no caso de </w:t>
      </w:r>
      <w:r w:rsidR="00844932" w:rsidRPr="0076557D">
        <w:rPr>
          <w:sz w:val="24"/>
          <w:szCs w:val="24"/>
        </w:rPr>
        <w:t xml:space="preserve">um trabalhador negro que prefira </w:t>
      </w:r>
      <w:r w:rsidR="00207DE9" w:rsidRPr="0076557D">
        <w:rPr>
          <w:sz w:val="24"/>
          <w:szCs w:val="24"/>
        </w:rPr>
        <w:t>se empregar</w:t>
      </w:r>
      <w:r w:rsidR="00BF24E7" w:rsidRPr="0076557D">
        <w:rPr>
          <w:sz w:val="24"/>
          <w:szCs w:val="24"/>
        </w:rPr>
        <w:t xml:space="preserve"> em</w:t>
      </w:r>
      <w:r w:rsidR="00844932" w:rsidRPr="0076557D">
        <w:rPr>
          <w:sz w:val="24"/>
          <w:szCs w:val="24"/>
        </w:rPr>
        <w:t xml:space="preserve"> empresas nas quais a nomeação para cargos de chefia não </w:t>
      </w:r>
      <w:r w:rsidR="00386683">
        <w:rPr>
          <w:sz w:val="24"/>
          <w:szCs w:val="24"/>
        </w:rPr>
        <w:t>acuse</w:t>
      </w:r>
      <w:r w:rsidR="00844932" w:rsidRPr="0076557D">
        <w:rPr>
          <w:sz w:val="24"/>
          <w:szCs w:val="24"/>
        </w:rPr>
        <w:t xml:space="preserve"> viés racial, quanto sociais ou ambientais, como no caso de </w:t>
      </w:r>
      <w:r w:rsidR="00844932" w:rsidRPr="0076557D">
        <w:rPr>
          <w:sz w:val="24"/>
          <w:szCs w:val="24"/>
        </w:rPr>
        <w:lastRenderedPageBreak/>
        <w:t>consumidores “verdes” ou de trabalhadores com preferência por empresas social e ambientalmente responsáveis.</w:t>
      </w:r>
      <w:proofErr w:type="gramStart"/>
      <w:r w:rsidR="00386683">
        <w:rPr>
          <w:rStyle w:val="Refdenotaderodap"/>
          <w:sz w:val="24"/>
          <w:szCs w:val="24"/>
        </w:rPr>
        <w:footnoteReference w:id="12"/>
      </w:r>
      <w:proofErr w:type="gramEnd"/>
    </w:p>
    <w:p w:rsidR="00FE48B0" w:rsidRPr="0076557D" w:rsidRDefault="00FE48B0" w:rsidP="0076557D">
      <w:pPr>
        <w:spacing w:after="0" w:line="240" w:lineRule="auto"/>
        <w:ind w:firstLine="851"/>
        <w:jc w:val="both"/>
        <w:rPr>
          <w:sz w:val="24"/>
          <w:szCs w:val="24"/>
        </w:rPr>
      </w:pPr>
      <w:r w:rsidRPr="0076557D">
        <w:rPr>
          <w:sz w:val="24"/>
          <w:szCs w:val="24"/>
        </w:rPr>
        <w:t>Não é de descartar</w:t>
      </w:r>
      <w:r w:rsidR="00207DE9" w:rsidRPr="0076557D">
        <w:rPr>
          <w:sz w:val="24"/>
          <w:szCs w:val="24"/>
        </w:rPr>
        <w:t>, por outro lado,</w:t>
      </w:r>
      <w:r w:rsidRPr="0076557D">
        <w:rPr>
          <w:sz w:val="24"/>
          <w:szCs w:val="24"/>
        </w:rPr>
        <w:t xml:space="preserve"> que a divulgação da informação altere o comportamento das empresas independentemente da reação que provoque, ou </w:t>
      </w:r>
      <w:r w:rsidR="00207DE9" w:rsidRPr="0076557D">
        <w:rPr>
          <w:sz w:val="24"/>
          <w:szCs w:val="24"/>
        </w:rPr>
        <w:t xml:space="preserve">que </w:t>
      </w:r>
      <w:r w:rsidR="00386683">
        <w:rPr>
          <w:sz w:val="24"/>
          <w:szCs w:val="24"/>
        </w:rPr>
        <w:t>pareça</w:t>
      </w:r>
      <w:r w:rsidRPr="0076557D">
        <w:rPr>
          <w:sz w:val="24"/>
          <w:szCs w:val="24"/>
        </w:rPr>
        <w:t xml:space="preserve"> </w:t>
      </w:r>
      <w:r w:rsidR="00A77103" w:rsidRPr="0076557D">
        <w:rPr>
          <w:sz w:val="24"/>
          <w:szCs w:val="24"/>
        </w:rPr>
        <w:t>capaz de</w:t>
      </w:r>
      <w:r w:rsidRPr="0076557D">
        <w:rPr>
          <w:sz w:val="24"/>
          <w:szCs w:val="24"/>
        </w:rPr>
        <w:t xml:space="preserve"> provocar, </w:t>
      </w:r>
      <w:r w:rsidR="00386683">
        <w:rPr>
          <w:sz w:val="24"/>
          <w:szCs w:val="24"/>
        </w:rPr>
        <w:t>sobre</w:t>
      </w:r>
      <w:r w:rsidRPr="0076557D">
        <w:rPr>
          <w:sz w:val="24"/>
          <w:szCs w:val="24"/>
        </w:rPr>
        <w:t xml:space="preserve"> terceiros. </w:t>
      </w:r>
      <w:r w:rsidR="00A77103" w:rsidRPr="0076557D">
        <w:rPr>
          <w:sz w:val="24"/>
          <w:szCs w:val="24"/>
        </w:rPr>
        <w:t xml:space="preserve">Isso porque, em primeiro lugar, a informação em questão pode ser nova não apenas para o público, mas </w:t>
      </w:r>
      <w:r w:rsidR="00386683">
        <w:rPr>
          <w:sz w:val="24"/>
          <w:szCs w:val="24"/>
        </w:rPr>
        <w:t xml:space="preserve">também </w:t>
      </w:r>
      <w:r w:rsidR="00A77103" w:rsidRPr="0076557D">
        <w:rPr>
          <w:sz w:val="24"/>
          <w:szCs w:val="24"/>
        </w:rPr>
        <w:t xml:space="preserve">para os gestores da companhia, que podem, então, </w:t>
      </w:r>
      <w:r w:rsidR="00C04FA5" w:rsidRPr="0076557D">
        <w:rPr>
          <w:sz w:val="24"/>
          <w:szCs w:val="24"/>
        </w:rPr>
        <w:t>com base nela</w:t>
      </w:r>
      <w:r w:rsidR="00A77103" w:rsidRPr="0076557D">
        <w:rPr>
          <w:sz w:val="24"/>
          <w:szCs w:val="24"/>
        </w:rPr>
        <w:t>, tomar medidas para a melhora do desempenho da organização.</w:t>
      </w:r>
      <w:r w:rsidR="00386683">
        <w:rPr>
          <w:rStyle w:val="Refdenotaderodap"/>
          <w:sz w:val="24"/>
          <w:szCs w:val="24"/>
        </w:rPr>
        <w:footnoteReference w:id="13"/>
      </w:r>
      <w:r w:rsidR="00A77103" w:rsidRPr="0076557D">
        <w:rPr>
          <w:sz w:val="24"/>
          <w:szCs w:val="24"/>
        </w:rPr>
        <w:t xml:space="preserve"> Por exemplo, informações sobre o impacto ambiental de uma empresa podem alertar seus dirigentes para falhas nos processos de produção,</w:t>
      </w:r>
      <w:r w:rsidR="0089289E" w:rsidRPr="0076557D">
        <w:rPr>
          <w:sz w:val="24"/>
          <w:szCs w:val="24"/>
        </w:rPr>
        <w:t xml:space="preserve"> conduzindo ao aperfeiçoamento desses processos e à consequente melhora dos resultados financeiros e ambientais da atividade. Um efeito similar pode se verificar em decorrência d</w:t>
      </w:r>
      <w:r w:rsidR="00386683">
        <w:rPr>
          <w:sz w:val="24"/>
          <w:szCs w:val="24"/>
        </w:rPr>
        <w:t>e um</w:t>
      </w:r>
      <w:r w:rsidR="0089289E" w:rsidRPr="0076557D">
        <w:rPr>
          <w:sz w:val="24"/>
          <w:szCs w:val="24"/>
        </w:rPr>
        <w:t>a comparação entre as informações relativas a diferentes empresas que ajud</w:t>
      </w:r>
      <w:r w:rsidR="00386683">
        <w:rPr>
          <w:sz w:val="24"/>
          <w:szCs w:val="24"/>
        </w:rPr>
        <w:t>e</w:t>
      </w:r>
      <w:r w:rsidR="0089289E" w:rsidRPr="0076557D">
        <w:rPr>
          <w:sz w:val="24"/>
          <w:szCs w:val="24"/>
        </w:rPr>
        <w:t xml:space="preserve"> a</w:t>
      </w:r>
      <w:r w:rsidR="00142B84" w:rsidRPr="0076557D">
        <w:rPr>
          <w:sz w:val="24"/>
          <w:szCs w:val="24"/>
        </w:rPr>
        <w:t>quelas</w:t>
      </w:r>
      <w:r w:rsidR="0089289E" w:rsidRPr="0076557D">
        <w:rPr>
          <w:sz w:val="24"/>
          <w:szCs w:val="24"/>
        </w:rPr>
        <w:t xml:space="preserve"> com pior desempenho a reconhecer suas principais deficiências e a tomar medidas para enfrentá-las.</w:t>
      </w:r>
      <w:r w:rsidR="00386683">
        <w:rPr>
          <w:rStyle w:val="Refdenotaderodap"/>
          <w:sz w:val="24"/>
          <w:szCs w:val="24"/>
        </w:rPr>
        <w:footnoteReference w:id="14"/>
      </w:r>
      <w:r w:rsidR="0089289E" w:rsidRPr="0076557D">
        <w:rPr>
          <w:sz w:val="24"/>
          <w:szCs w:val="24"/>
        </w:rPr>
        <w:t xml:space="preserve"> </w:t>
      </w:r>
      <w:r w:rsidR="00C458CF" w:rsidRPr="0076557D">
        <w:rPr>
          <w:sz w:val="24"/>
          <w:szCs w:val="24"/>
        </w:rPr>
        <w:t xml:space="preserve">Por fim, </w:t>
      </w:r>
      <w:r w:rsidR="00386683">
        <w:rPr>
          <w:sz w:val="24"/>
          <w:szCs w:val="24"/>
        </w:rPr>
        <w:t>admite-se que os</w:t>
      </w:r>
      <w:r w:rsidR="00C458CF" w:rsidRPr="0076557D">
        <w:rPr>
          <w:sz w:val="24"/>
          <w:szCs w:val="24"/>
        </w:rPr>
        <w:t xml:space="preserve"> efeitos diretos da informação</w:t>
      </w:r>
      <w:r w:rsidR="00386683">
        <w:rPr>
          <w:sz w:val="24"/>
          <w:szCs w:val="24"/>
        </w:rPr>
        <w:t xml:space="preserve"> se relacionem</w:t>
      </w:r>
      <w:r w:rsidR="00C458CF" w:rsidRPr="0076557D">
        <w:rPr>
          <w:sz w:val="24"/>
          <w:szCs w:val="24"/>
        </w:rPr>
        <w:t xml:space="preserve"> não apenas à busca pela maximização do lucro, mas também ao “desenvolvimento moral” da companhia, isto é, que a divulgação da informação persuada </w:t>
      </w:r>
      <w:proofErr w:type="gramStart"/>
      <w:r w:rsidR="00C458CF" w:rsidRPr="0076557D">
        <w:rPr>
          <w:sz w:val="24"/>
          <w:szCs w:val="24"/>
        </w:rPr>
        <w:t>empresários</w:t>
      </w:r>
      <w:proofErr w:type="gramEnd"/>
      <w:r w:rsidR="00C458CF" w:rsidRPr="0076557D">
        <w:rPr>
          <w:sz w:val="24"/>
          <w:szCs w:val="24"/>
        </w:rPr>
        <w:t xml:space="preserve"> e seus colaboradores sobre o valor intrínseco do atendimento a demandas sociais e ambientais.</w:t>
      </w:r>
      <w:r w:rsidR="00386683">
        <w:rPr>
          <w:rStyle w:val="Refdenotaderodap"/>
          <w:sz w:val="24"/>
          <w:szCs w:val="24"/>
        </w:rPr>
        <w:footnoteReference w:id="15"/>
      </w:r>
    </w:p>
    <w:p w:rsidR="00142B84" w:rsidRPr="0076557D" w:rsidRDefault="00142B84" w:rsidP="0076557D">
      <w:pPr>
        <w:spacing w:after="0" w:line="240" w:lineRule="auto"/>
        <w:ind w:firstLine="851"/>
        <w:jc w:val="both"/>
        <w:rPr>
          <w:sz w:val="24"/>
          <w:szCs w:val="24"/>
        </w:rPr>
      </w:pPr>
      <w:r w:rsidRPr="0076557D">
        <w:rPr>
          <w:sz w:val="24"/>
          <w:szCs w:val="24"/>
        </w:rPr>
        <w:t xml:space="preserve">As </w:t>
      </w:r>
      <w:r w:rsidR="009B0190" w:rsidRPr="0076557D">
        <w:rPr>
          <w:sz w:val="24"/>
          <w:szCs w:val="24"/>
        </w:rPr>
        <w:t>causas</w:t>
      </w:r>
      <w:r w:rsidRPr="0076557D">
        <w:rPr>
          <w:sz w:val="24"/>
          <w:szCs w:val="24"/>
        </w:rPr>
        <w:t xml:space="preserve"> </w:t>
      </w:r>
      <w:proofErr w:type="gramStart"/>
      <w:r w:rsidRPr="0076557D">
        <w:rPr>
          <w:sz w:val="24"/>
          <w:szCs w:val="24"/>
        </w:rPr>
        <w:t xml:space="preserve">recém </w:t>
      </w:r>
      <w:r w:rsidR="00D2698E" w:rsidRPr="0076557D">
        <w:rPr>
          <w:sz w:val="24"/>
          <w:szCs w:val="24"/>
        </w:rPr>
        <w:t>apresentadas</w:t>
      </w:r>
      <w:proofErr w:type="gramEnd"/>
      <w:r w:rsidRPr="0076557D">
        <w:rPr>
          <w:sz w:val="24"/>
          <w:szCs w:val="24"/>
        </w:rPr>
        <w:t xml:space="preserve"> para que a divulgação da informação seja eficaz (isto é, altere o comportamento das empresas a que se refere) permitem também prever por qu</w:t>
      </w:r>
      <w:r w:rsidR="00BE5C31">
        <w:rPr>
          <w:sz w:val="24"/>
          <w:szCs w:val="24"/>
        </w:rPr>
        <w:t>ê</w:t>
      </w:r>
      <w:r w:rsidRPr="0076557D">
        <w:rPr>
          <w:sz w:val="24"/>
          <w:szCs w:val="24"/>
        </w:rPr>
        <w:t>, sob certas circunstâncias, a mesma informação pode se mostrar inócua. As razões para a ineficácia da informação como estratégia regulatória serão reavaliadas</w:t>
      </w:r>
      <w:r w:rsidR="00D2698E" w:rsidRPr="0076557D">
        <w:rPr>
          <w:sz w:val="24"/>
          <w:szCs w:val="24"/>
        </w:rPr>
        <w:t xml:space="preserve"> </w:t>
      </w:r>
      <w:r w:rsidR="00615C31" w:rsidRPr="0076557D">
        <w:rPr>
          <w:sz w:val="24"/>
          <w:szCs w:val="24"/>
        </w:rPr>
        <w:t>mais adiante, na seção 4</w:t>
      </w:r>
      <w:r w:rsidR="00D2698E" w:rsidRPr="0076557D">
        <w:rPr>
          <w:sz w:val="24"/>
          <w:szCs w:val="24"/>
        </w:rPr>
        <w:t xml:space="preserve">, de modo que, a fim de facilitar a exposição, convém </w:t>
      </w:r>
      <w:r w:rsidR="009B0190" w:rsidRPr="0076557D">
        <w:rPr>
          <w:sz w:val="24"/>
          <w:szCs w:val="24"/>
        </w:rPr>
        <w:t>separá-las em itens</w:t>
      </w:r>
      <w:r w:rsidR="00D2698E" w:rsidRPr="0076557D">
        <w:rPr>
          <w:sz w:val="24"/>
          <w:szCs w:val="24"/>
        </w:rPr>
        <w:t>.</w:t>
      </w:r>
    </w:p>
    <w:p w:rsidR="00D2698E" w:rsidRPr="0076557D" w:rsidRDefault="00615C31" w:rsidP="0076557D">
      <w:pPr>
        <w:spacing w:after="0" w:line="240" w:lineRule="auto"/>
        <w:ind w:firstLine="851"/>
        <w:jc w:val="both"/>
        <w:rPr>
          <w:sz w:val="24"/>
          <w:szCs w:val="24"/>
        </w:rPr>
      </w:pPr>
      <w:r w:rsidRPr="0076557D">
        <w:rPr>
          <w:sz w:val="24"/>
          <w:szCs w:val="24"/>
        </w:rPr>
        <w:t>a</w:t>
      </w:r>
      <w:r w:rsidR="00D2698E" w:rsidRPr="0076557D">
        <w:rPr>
          <w:sz w:val="24"/>
          <w:szCs w:val="24"/>
        </w:rPr>
        <w:t>) Falta d</w:t>
      </w:r>
      <w:r w:rsidR="005240D6" w:rsidRPr="0076557D">
        <w:rPr>
          <w:sz w:val="24"/>
          <w:szCs w:val="24"/>
        </w:rPr>
        <w:t>e</w:t>
      </w:r>
      <w:r w:rsidR="00D2698E" w:rsidRPr="0076557D">
        <w:rPr>
          <w:sz w:val="24"/>
          <w:szCs w:val="24"/>
        </w:rPr>
        <w:t xml:space="preserve"> reação </w:t>
      </w:r>
      <w:r w:rsidR="00814B22" w:rsidRPr="0076557D">
        <w:rPr>
          <w:sz w:val="24"/>
          <w:szCs w:val="24"/>
        </w:rPr>
        <w:t>de</w:t>
      </w:r>
      <w:r w:rsidR="00D2698E" w:rsidRPr="0076557D">
        <w:rPr>
          <w:sz w:val="24"/>
          <w:szCs w:val="24"/>
        </w:rPr>
        <w:t xml:space="preserve"> terceiros.</w:t>
      </w:r>
      <w:r w:rsidR="00814B22" w:rsidRPr="0076557D">
        <w:rPr>
          <w:sz w:val="24"/>
          <w:szCs w:val="24"/>
        </w:rPr>
        <w:t xml:space="preserve"> Se a reação de terceiros é uma das causas aventadas para uma mudança no comportamento das empresas</w:t>
      </w:r>
      <w:r w:rsidR="005240D6" w:rsidRPr="0076557D">
        <w:rPr>
          <w:sz w:val="24"/>
          <w:szCs w:val="24"/>
        </w:rPr>
        <w:t xml:space="preserve"> (eficácia reflexa da informação)</w:t>
      </w:r>
      <w:r w:rsidR="00814B22" w:rsidRPr="0076557D">
        <w:rPr>
          <w:sz w:val="24"/>
          <w:szCs w:val="24"/>
        </w:rPr>
        <w:t xml:space="preserve">, o fato de essa reação não ocorrer (e de nem mesmo se esperar que ela ocorra) é uma </w:t>
      </w:r>
      <w:r w:rsidR="009B0190" w:rsidRPr="0076557D">
        <w:rPr>
          <w:sz w:val="24"/>
          <w:szCs w:val="24"/>
        </w:rPr>
        <w:t>causa</w:t>
      </w:r>
      <w:r w:rsidR="00814B22" w:rsidRPr="0076557D">
        <w:rPr>
          <w:sz w:val="24"/>
          <w:szCs w:val="24"/>
        </w:rPr>
        <w:t xml:space="preserve"> para que a mera difusão da informação não surta efeito algum. </w:t>
      </w:r>
      <w:proofErr w:type="gramStart"/>
      <w:r w:rsidR="00814B22" w:rsidRPr="0076557D">
        <w:rPr>
          <w:sz w:val="24"/>
          <w:szCs w:val="24"/>
        </w:rPr>
        <w:t>Essa falta de reação, por sua vez, pode se dever: 1.1)</w:t>
      </w:r>
      <w:proofErr w:type="gramEnd"/>
      <w:r w:rsidR="00814B22" w:rsidRPr="0076557D">
        <w:rPr>
          <w:sz w:val="24"/>
          <w:szCs w:val="24"/>
        </w:rPr>
        <w:t xml:space="preserve"> </w:t>
      </w:r>
      <w:r w:rsidR="00F92B78" w:rsidRPr="0076557D">
        <w:rPr>
          <w:sz w:val="24"/>
          <w:szCs w:val="24"/>
        </w:rPr>
        <w:t xml:space="preserve">à dificuldade para obter a informação e compreendê-la; </w:t>
      </w:r>
      <w:r w:rsidR="00814B22" w:rsidRPr="0076557D">
        <w:rPr>
          <w:sz w:val="24"/>
          <w:szCs w:val="24"/>
        </w:rPr>
        <w:t xml:space="preserve">1.2) </w:t>
      </w:r>
      <w:r w:rsidR="00F92B78" w:rsidRPr="0076557D">
        <w:rPr>
          <w:sz w:val="24"/>
          <w:szCs w:val="24"/>
        </w:rPr>
        <w:t xml:space="preserve">à desconfiança sobre as informações divulgadas; </w:t>
      </w:r>
      <w:r w:rsidR="00FF66C8" w:rsidRPr="0076557D">
        <w:rPr>
          <w:sz w:val="24"/>
          <w:szCs w:val="24"/>
        </w:rPr>
        <w:t xml:space="preserve">1.3) </w:t>
      </w:r>
      <w:r w:rsidR="00F92B78" w:rsidRPr="0076557D">
        <w:rPr>
          <w:sz w:val="24"/>
          <w:szCs w:val="24"/>
        </w:rPr>
        <w:t>à irrelevância da informação;</w:t>
      </w:r>
      <w:r w:rsidR="00FF66C8" w:rsidRPr="0076557D">
        <w:rPr>
          <w:sz w:val="24"/>
          <w:szCs w:val="24"/>
        </w:rPr>
        <w:t xml:space="preserve"> </w:t>
      </w:r>
      <w:r w:rsidR="006471DC" w:rsidRPr="0076557D">
        <w:rPr>
          <w:sz w:val="24"/>
          <w:szCs w:val="24"/>
        </w:rPr>
        <w:t xml:space="preserve">1.4) </w:t>
      </w:r>
      <w:r w:rsidR="00F92B78" w:rsidRPr="0076557D">
        <w:rPr>
          <w:sz w:val="24"/>
          <w:szCs w:val="24"/>
        </w:rPr>
        <w:t xml:space="preserve">a uma </w:t>
      </w:r>
      <w:r w:rsidR="005240D6" w:rsidRPr="0076557D">
        <w:rPr>
          <w:sz w:val="24"/>
          <w:szCs w:val="24"/>
        </w:rPr>
        <w:t>discrepância entre atitude e intenção</w:t>
      </w:r>
      <w:r w:rsidR="00F92B78" w:rsidRPr="0076557D">
        <w:rPr>
          <w:sz w:val="24"/>
          <w:szCs w:val="24"/>
        </w:rPr>
        <w:t xml:space="preserve"> ou</w:t>
      </w:r>
      <w:r w:rsidR="005240D6" w:rsidRPr="0076557D">
        <w:rPr>
          <w:sz w:val="24"/>
          <w:szCs w:val="24"/>
        </w:rPr>
        <w:t xml:space="preserve"> entre intenção e comportamento.</w:t>
      </w:r>
    </w:p>
    <w:p w:rsidR="00F92B78" w:rsidRPr="0076557D" w:rsidRDefault="00615C31" w:rsidP="0076557D">
      <w:pPr>
        <w:spacing w:after="0" w:line="240" w:lineRule="auto"/>
        <w:ind w:firstLine="851"/>
        <w:jc w:val="both"/>
        <w:rPr>
          <w:sz w:val="24"/>
          <w:szCs w:val="24"/>
        </w:rPr>
      </w:pPr>
      <w:proofErr w:type="gramStart"/>
      <w:r w:rsidRPr="0076557D">
        <w:rPr>
          <w:sz w:val="24"/>
          <w:szCs w:val="24"/>
        </w:rPr>
        <w:t>a</w:t>
      </w:r>
      <w:r w:rsidR="00F92B78" w:rsidRPr="0076557D">
        <w:rPr>
          <w:sz w:val="24"/>
          <w:szCs w:val="24"/>
        </w:rPr>
        <w:t>.</w:t>
      </w:r>
      <w:proofErr w:type="gramEnd"/>
      <w:r w:rsidR="00F92B78" w:rsidRPr="0076557D">
        <w:rPr>
          <w:sz w:val="24"/>
          <w:szCs w:val="24"/>
        </w:rPr>
        <w:t xml:space="preserve">1) Dificuldade para obter a informação e compreendê-la. Uma condição necessária a que a informação provoque a reação de certos </w:t>
      </w:r>
      <w:proofErr w:type="spellStart"/>
      <w:r w:rsidR="00F92B78" w:rsidRPr="0076557D">
        <w:rPr>
          <w:i/>
          <w:sz w:val="24"/>
          <w:szCs w:val="24"/>
        </w:rPr>
        <w:t>stakeholders</w:t>
      </w:r>
      <w:proofErr w:type="spellEnd"/>
      <w:r w:rsidR="00F92B78" w:rsidRPr="0076557D">
        <w:rPr>
          <w:sz w:val="24"/>
          <w:szCs w:val="24"/>
        </w:rPr>
        <w:t xml:space="preserve"> é que ela chegue até eles e seja compreendida. Tanto a obtenção quanto a compreensão da informação muitas vezes demandam desses atores o investimento de uma quantidade não desprezível de tempo e energia e, por causa disso, </w:t>
      </w:r>
      <w:r w:rsidR="003D66F0" w:rsidRPr="0076557D">
        <w:rPr>
          <w:sz w:val="24"/>
          <w:szCs w:val="24"/>
        </w:rPr>
        <w:t xml:space="preserve">acabam nem sempre </w:t>
      </w:r>
      <w:r w:rsidR="00F92B78" w:rsidRPr="0076557D">
        <w:rPr>
          <w:sz w:val="24"/>
          <w:szCs w:val="24"/>
        </w:rPr>
        <w:t>se verificando.</w:t>
      </w:r>
      <w:r w:rsidR="00BE5C31">
        <w:rPr>
          <w:rStyle w:val="Refdenotaderodap"/>
          <w:sz w:val="24"/>
          <w:szCs w:val="24"/>
        </w:rPr>
        <w:footnoteReference w:id="16"/>
      </w:r>
      <w:r w:rsidR="00A9264D" w:rsidRPr="0076557D">
        <w:rPr>
          <w:sz w:val="24"/>
          <w:szCs w:val="24"/>
        </w:rPr>
        <w:t xml:space="preserve"> Há ainda que considerar a hipótese de que a informação negativa sobre o desempenho social e ambiental de uma empresa </w:t>
      </w:r>
      <w:r w:rsidR="001D0CEF" w:rsidRPr="0076557D">
        <w:rPr>
          <w:sz w:val="24"/>
          <w:szCs w:val="24"/>
        </w:rPr>
        <w:t>se anuncie</w:t>
      </w:r>
      <w:r w:rsidR="003B0807" w:rsidRPr="0076557D">
        <w:rPr>
          <w:sz w:val="24"/>
          <w:szCs w:val="24"/>
        </w:rPr>
        <w:t xml:space="preserve"> indesejável (por exemplo, para consumidores acostumados a comprar </w:t>
      </w:r>
      <w:r w:rsidR="003B0807" w:rsidRPr="0076557D">
        <w:rPr>
          <w:sz w:val="24"/>
          <w:szCs w:val="24"/>
        </w:rPr>
        <w:lastRenderedPageBreak/>
        <w:t>produtos da empresa em questão), e que</w:t>
      </w:r>
      <w:r w:rsidR="00BE5C31">
        <w:rPr>
          <w:sz w:val="24"/>
          <w:szCs w:val="24"/>
        </w:rPr>
        <w:t xml:space="preserve"> se reduza, assim</w:t>
      </w:r>
      <w:r w:rsidR="003B0807" w:rsidRPr="0076557D">
        <w:rPr>
          <w:sz w:val="24"/>
          <w:szCs w:val="24"/>
        </w:rPr>
        <w:t xml:space="preserve">, em consequência, </w:t>
      </w:r>
      <w:r w:rsidR="005D4C41" w:rsidRPr="0076557D">
        <w:rPr>
          <w:sz w:val="24"/>
          <w:szCs w:val="24"/>
        </w:rPr>
        <w:t xml:space="preserve">a motivação para </w:t>
      </w:r>
      <w:r w:rsidR="003B0807" w:rsidRPr="0076557D">
        <w:rPr>
          <w:sz w:val="24"/>
          <w:szCs w:val="24"/>
        </w:rPr>
        <w:t>a busca dessa informação</w:t>
      </w:r>
      <w:r w:rsidR="005D4C41" w:rsidRPr="0076557D">
        <w:rPr>
          <w:sz w:val="24"/>
          <w:szCs w:val="24"/>
        </w:rPr>
        <w:t>.</w:t>
      </w:r>
      <w:proofErr w:type="gramStart"/>
      <w:r w:rsidR="00BE5C31">
        <w:rPr>
          <w:rStyle w:val="Refdenotaderodap"/>
          <w:sz w:val="24"/>
          <w:szCs w:val="24"/>
        </w:rPr>
        <w:footnoteReference w:id="17"/>
      </w:r>
      <w:proofErr w:type="gramEnd"/>
    </w:p>
    <w:p w:rsidR="00FF66C8" w:rsidRPr="0076557D" w:rsidRDefault="00615C31" w:rsidP="0076557D">
      <w:pPr>
        <w:spacing w:after="0" w:line="240" w:lineRule="auto"/>
        <w:ind w:firstLine="851"/>
        <w:jc w:val="both"/>
        <w:rPr>
          <w:sz w:val="24"/>
          <w:szCs w:val="24"/>
        </w:rPr>
      </w:pPr>
      <w:proofErr w:type="gramStart"/>
      <w:r w:rsidRPr="0076557D">
        <w:rPr>
          <w:sz w:val="24"/>
          <w:szCs w:val="24"/>
        </w:rPr>
        <w:t>a</w:t>
      </w:r>
      <w:r w:rsidR="00FF66C8" w:rsidRPr="0076557D">
        <w:rPr>
          <w:sz w:val="24"/>
          <w:szCs w:val="24"/>
        </w:rPr>
        <w:t>.</w:t>
      </w:r>
      <w:proofErr w:type="gramEnd"/>
      <w:r w:rsidR="00F92B78" w:rsidRPr="0076557D">
        <w:rPr>
          <w:sz w:val="24"/>
          <w:szCs w:val="24"/>
        </w:rPr>
        <w:t>2</w:t>
      </w:r>
      <w:r w:rsidR="00FF66C8" w:rsidRPr="0076557D">
        <w:rPr>
          <w:sz w:val="24"/>
          <w:szCs w:val="24"/>
        </w:rPr>
        <w:t xml:space="preserve">) Desconfiança sobre as informações divulgadas. Atores como consumidores e </w:t>
      </w:r>
      <w:r w:rsidR="00170412" w:rsidRPr="0076557D">
        <w:rPr>
          <w:sz w:val="24"/>
          <w:szCs w:val="24"/>
        </w:rPr>
        <w:t xml:space="preserve">investidores </w:t>
      </w:r>
      <w:r w:rsidR="003D66F0" w:rsidRPr="0076557D">
        <w:rPr>
          <w:sz w:val="24"/>
          <w:szCs w:val="24"/>
        </w:rPr>
        <w:t>talvez não reajam</w:t>
      </w:r>
      <w:r w:rsidR="00170412" w:rsidRPr="0076557D">
        <w:rPr>
          <w:sz w:val="24"/>
          <w:szCs w:val="24"/>
        </w:rPr>
        <w:t xml:space="preserve"> às informações acerca do desempenho social e ambiental de uma empresa por não acredita</w:t>
      </w:r>
      <w:r w:rsidR="003D66F0" w:rsidRPr="0076557D">
        <w:rPr>
          <w:sz w:val="24"/>
          <w:szCs w:val="24"/>
        </w:rPr>
        <w:t>re</w:t>
      </w:r>
      <w:r w:rsidR="00170412" w:rsidRPr="0076557D">
        <w:rPr>
          <w:sz w:val="24"/>
          <w:szCs w:val="24"/>
        </w:rPr>
        <w:t>m nelas.</w:t>
      </w:r>
      <w:r w:rsidR="00BE5C31">
        <w:rPr>
          <w:rStyle w:val="Refdenotaderodap"/>
          <w:sz w:val="24"/>
          <w:szCs w:val="24"/>
        </w:rPr>
        <w:footnoteReference w:id="18"/>
      </w:r>
      <w:r w:rsidR="00170412" w:rsidRPr="0076557D">
        <w:rPr>
          <w:sz w:val="24"/>
          <w:szCs w:val="24"/>
        </w:rPr>
        <w:t xml:space="preserve"> É o que pode acontecer quando as informações são prestadas pelas empresas mesmas e sua veracidade não é aferida por terceiros, ou quando a confiabilidade desses terceiros é, por algum motivo, posta em dúvida.</w:t>
      </w:r>
      <w:r w:rsidR="009F6FD7" w:rsidRPr="0076557D">
        <w:rPr>
          <w:sz w:val="24"/>
          <w:szCs w:val="24"/>
        </w:rPr>
        <w:t xml:space="preserve"> No caso de terceiros para quem as informações sobre </w:t>
      </w:r>
      <w:proofErr w:type="gramStart"/>
      <w:r w:rsidR="009F6FD7" w:rsidRPr="0076557D">
        <w:rPr>
          <w:sz w:val="24"/>
          <w:szCs w:val="24"/>
        </w:rPr>
        <w:t>uma certa</w:t>
      </w:r>
      <w:proofErr w:type="gramEnd"/>
      <w:r w:rsidR="009F6FD7" w:rsidRPr="0076557D">
        <w:rPr>
          <w:sz w:val="24"/>
          <w:szCs w:val="24"/>
        </w:rPr>
        <w:t xml:space="preserve"> empresa sejam indesejáveis, a desconfiança pode resultar da tendência, </w:t>
      </w:r>
      <w:r w:rsidR="009B0190" w:rsidRPr="0076557D">
        <w:rPr>
          <w:sz w:val="24"/>
          <w:szCs w:val="24"/>
        </w:rPr>
        <w:t xml:space="preserve">empiricamente </w:t>
      </w:r>
      <w:r w:rsidR="009F6FD7" w:rsidRPr="0076557D">
        <w:rPr>
          <w:sz w:val="24"/>
          <w:szCs w:val="24"/>
        </w:rPr>
        <w:t>observada</w:t>
      </w:r>
      <w:r w:rsidR="009E60AF" w:rsidRPr="0076557D">
        <w:rPr>
          <w:sz w:val="24"/>
          <w:szCs w:val="24"/>
        </w:rPr>
        <w:t>,</w:t>
      </w:r>
      <w:r w:rsidR="00BE5C31">
        <w:rPr>
          <w:rStyle w:val="Refdenotaderodap"/>
          <w:sz w:val="24"/>
          <w:szCs w:val="24"/>
        </w:rPr>
        <w:footnoteReference w:id="19"/>
      </w:r>
      <w:r w:rsidR="009F6FD7" w:rsidRPr="0076557D">
        <w:rPr>
          <w:sz w:val="24"/>
          <w:szCs w:val="24"/>
        </w:rPr>
        <w:t xml:space="preserve"> a tratar mais criticamente informações assim</w:t>
      </w:r>
      <w:r w:rsidR="00B92F54" w:rsidRPr="0076557D">
        <w:rPr>
          <w:sz w:val="24"/>
          <w:szCs w:val="24"/>
        </w:rPr>
        <w:t>.</w:t>
      </w:r>
    </w:p>
    <w:p w:rsidR="00170412" w:rsidRPr="0076557D" w:rsidRDefault="00615C31" w:rsidP="0076557D">
      <w:pPr>
        <w:spacing w:after="0" w:line="240" w:lineRule="auto"/>
        <w:ind w:firstLine="851"/>
        <w:jc w:val="both"/>
        <w:rPr>
          <w:sz w:val="24"/>
          <w:szCs w:val="24"/>
        </w:rPr>
      </w:pPr>
      <w:proofErr w:type="gramStart"/>
      <w:r w:rsidRPr="0076557D">
        <w:rPr>
          <w:sz w:val="24"/>
          <w:szCs w:val="24"/>
        </w:rPr>
        <w:t>a</w:t>
      </w:r>
      <w:r w:rsidR="00170412" w:rsidRPr="0076557D">
        <w:rPr>
          <w:sz w:val="24"/>
          <w:szCs w:val="24"/>
        </w:rPr>
        <w:t>.</w:t>
      </w:r>
      <w:proofErr w:type="gramEnd"/>
      <w:r w:rsidR="00F92B78" w:rsidRPr="0076557D">
        <w:rPr>
          <w:sz w:val="24"/>
          <w:szCs w:val="24"/>
        </w:rPr>
        <w:t>3</w:t>
      </w:r>
      <w:r w:rsidR="00170412" w:rsidRPr="0076557D">
        <w:rPr>
          <w:sz w:val="24"/>
          <w:szCs w:val="24"/>
        </w:rPr>
        <w:t xml:space="preserve">) </w:t>
      </w:r>
      <w:r w:rsidR="00F92B78" w:rsidRPr="0076557D">
        <w:rPr>
          <w:sz w:val="24"/>
          <w:szCs w:val="24"/>
        </w:rPr>
        <w:t>Irrelevância da informação</w:t>
      </w:r>
      <w:r w:rsidR="00170412" w:rsidRPr="0076557D">
        <w:rPr>
          <w:sz w:val="24"/>
          <w:szCs w:val="24"/>
        </w:rPr>
        <w:t xml:space="preserve">. </w:t>
      </w:r>
      <w:proofErr w:type="spellStart"/>
      <w:r w:rsidR="00170412" w:rsidRPr="0076557D">
        <w:rPr>
          <w:i/>
          <w:sz w:val="24"/>
          <w:szCs w:val="24"/>
        </w:rPr>
        <w:t>Stakeholders</w:t>
      </w:r>
      <w:proofErr w:type="spellEnd"/>
      <w:r w:rsidR="00170412" w:rsidRPr="0076557D">
        <w:rPr>
          <w:sz w:val="24"/>
          <w:szCs w:val="24"/>
        </w:rPr>
        <w:t xml:space="preserve"> também não reagirão à informação se, apesar de </w:t>
      </w:r>
      <w:r w:rsidR="00F92B78" w:rsidRPr="0076557D">
        <w:rPr>
          <w:sz w:val="24"/>
          <w:szCs w:val="24"/>
        </w:rPr>
        <w:t xml:space="preserve">a compreenderem </w:t>
      </w:r>
      <w:r w:rsidR="00472A3F" w:rsidRPr="0076557D">
        <w:rPr>
          <w:sz w:val="24"/>
          <w:szCs w:val="24"/>
        </w:rPr>
        <w:t xml:space="preserve">e </w:t>
      </w:r>
      <w:r w:rsidR="00170412" w:rsidRPr="0076557D">
        <w:rPr>
          <w:sz w:val="24"/>
          <w:szCs w:val="24"/>
        </w:rPr>
        <w:t>acreditarem nela, essa informação lhes for indiferente.</w:t>
      </w:r>
      <w:r w:rsidR="00BE5C31">
        <w:rPr>
          <w:rStyle w:val="Refdenotaderodap"/>
          <w:sz w:val="24"/>
          <w:szCs w:val="24"/>
        </w:rPr>
        <w:footnoteReference w:id="20"/>
      </w:r>
      <w:r w:rsidR="00170412" w:rsidRPr="0076557D">
        <w:rPr>
          <w:sz w:val="24"/>
          <w:szCs w:val="24"/>
        </w:rPr>
        <w:t xml:space="preserve"> </w:t>
      </w:r>
      <w:r w:rsidR="005B78F9" w:rsidRPr="0076557D">
        <w:rPr>
          <w:sz w:val="24"/>
          <w:szCs w:val="24"/>
        </w:rPr>
        <w:t xml:space="preserve">A </w:t>
      </w:r>
      <w:r w:rsidR="003D66F0" w:rsidRPr="0076557D">
        <w:rPr>
          <w:sz w:val="24"/>
          <w:szCs w:val="24"/>
        </w:rPr>
        <w:t>irrelevância da</w:t>
      </w:r>
      <w:r w:rsidR="005B78F9" w:rsidRPr="0076557D">
        <w:rPr>
          <w:sz w:val="24"/>
          <w:szCs w:val="24"/>
        </w:rPr>
        <w:t xml:space="preserve"> informação pode decorrer da indiferença ao desempenho social e ambiental de uma empresa e, portanto, d</w:t>
      </w:r>
      <w:r w:rsidR="00BE5C31">
        <w:rPr>
          <w:sz w:val="24"/>
          <w:szCs w:val="24"/>
        </w:rPr>
        <w:t>a</w:t>
      </w:r>
      <w:r w:rsidR="005B78F9" w:rsidRPr="0076557D">
        <w:rPr>
          <w:sz w:val="24"/>
          <w:szCs w:val="24"/>
        </w:rPr>
        <w:t xml:space="preserve"> indiferença às demandas à base das quais esse desempenho é medido, ou </w:t>
      </w:r>
      <w:r w:rsidR="00BE5C31">
        <w:rPr>
          <w:sz w:val="24"/>
          <w:szCs w:val="24"/>
        </w:rPr>
        <w:t xml:space="preserve">então </w:t>
      </w:r>
      <w:r w:rsidR="009B0190" w:rsidRPr="0076557D">
        <w:rPr>
          <w:sz w:val="24"/>
          <w:szCs w:val="24"/>
        </w:rPr>
        <w:t>decorrer do</w:t>
      </w:r>
      <w:r w:rsidR="005B78F9" w:rsidRPr="0076557D">
        <w:rPr>
          <w:sz w:val="24"/>
          <w:szCs w:val="24"/>
        </w:rPr>
        <w:t xml:space="preserve"> modo como </w:t>
      </w:r>
      <w:proofErr w:type="gramStart"/>
      <w:r w:rsidR="005B78F9" w:rsidRPr="0076557D">
        <w:rPr>
          <w:sz w:val="24"/>
          <w:szCs w:val="24"/>
        </w:rPr>
        <w:t>a</w:t>
      </w:r>
      <w:proofErr w:type="gramEnd"/>
      <w:r w:rsidR="005B78F9" w:rsidRPr="0076557D">
        <w:rPr>
          <w:sz w:val="24"/>
          <w:szCs w:val="24"/>
        </w:rPr>
        <w:t xml:space="preserve"> informação é apresentada. </w:t>
      </w:r>
      <w:r w:rsidR="006E21F6" w:rsidRPr="0076557D">
        <w:rPr>
          <w:sz w:val="24"/>
          <w:szCs w:val="24"/>
        </w:rPr>
        <w:t xml:space="preserve">Por exemplo, um consumidor com preferência por empresas que se dediquem a combater o assédio no local de trabalho pode ficar indiferente a uma classificação geral de empresas baseada em responsabilidade social empresarial </w:t>
      </w:r>
      <w:r w:rsidR="00DA4562" w:rsidRPr="0076557D">
        <w:rPr>
          <w:sz w:val="24"/>
          <w:szCs w:val="24"/>
        </w:rPr>
        <w:t>devido a</w:t>
      </w:r>
      <w:r w:rsidR="006E21F6" w:rsidRPr="0076557D">
        <w:rPr>
          <w:sz w:val="24"/>
          <w:szCs w:val="24"/>
        </w:rPr>
        <w:t xml:space="preserve"> não saber qual influência, se alguma, o combate ao assédio exerce </w:t>
      </w:r>
      <w:r w:rsidR="006C51D0" w:rsidRPr="0076557D">
        <w:rPr>
          <w:sz w:val="24"/>
          <w:szCs w:val="24"/>
        </w:rPr>
        <w:t>sobre</w:t>
      </w:r>
      <w:r w:rsidR="006E21F6" w:rsidRPr="0076557D">
        <w:rPr>
          <w:sz w:val="24"/>
          <w:szCs w:val="24"/>
        </w:rPr>
        <w:t xml:space="preserve"> a </w:t>
      </w:r>
      <w:r w:rsidR="00CD094C" w:rsidRPr="0076557D">
        <w:rPr>
          <w:sz w:val="24"/>
          <w:szCs w:val="24"/>
        </w:rPr>
        <w:t>posição de uma determinada empresa na referida classificação.</w:t>
      </w:r>
    </w:p>
    <w:p w:rsidR="006471DC" w:rsidRPr="0076557D" w:rsidRDefault="00615C31" w:rsidP="0076557D">
      <w:pPr>
        <w:spacing w:after="0" w:line="240" w:lineRule="auto"/>
        <w:ind w:firstLine="851"/>
        <w:jc w:val="both"/>
        <w:rPr>
          <w:sz w:val="24"/>
          <w:szCs w:val="24"/>
        </w:rPr>
      </w:pPr>
      <w:proofErr w:type="gramStart"/>
      <w:r w:rsidRPr="0076557D">
        <w:rPr>
          <w:sz w:val="24"/>
          <w:szCs w:val="24"/>
        </w:rPr>
        <w:t>a</w:t>
      </w:r>
      <w:r w:rsidR="006471DC" w:rsidRPr="0076557D">
        <w:rPr>
          <w:sz w:val="24"/>
          <w:szCs w:val="24"/>
        </w:rPr>
        <w:t>.</w:t>
      </w:r>
      <w:proofErr w:type="gramEnd"/>
      <w:r w:rsidR="006471DC" w:rsidRPr="0076557D">
        <w:rPr>
          <w:sz w:val="24"/>
          <w:szCs w:val="24"/>
        </w:rPr>
        <w:t xml:space="preserve">4) </w:t>
      </w:r>
      <w:r w:rsidR="006C51D0" w:rsidRPr="0076557D">
        <w:rPr>
          <w:sz w:val="24"/>
          <w:szCs w:val="24"/>
        </w:rPr>
        <w:t>Discrepância entre atitude e intenção</w:t>
      </w:r>
      <w:r w:rsidR="00415C4B" w:rsidRPr="0076557D">
        <w:rPr>
          <w:sz w:val="24"/>
          <w:szCs w:val="24"/>
        </w:rPr>
        <w:t>, e entre intenção e comportamento.</w:t>
      </w:r>
      <w:r w:rsidR="006C51D0" w:rsidRPr="0076557D">
        <w:rPr>
          <w:sz w:val="24"/>
          <w:szCs w:val="24"/>
        </w:rPr>
        <w:t xml:space="preserve"> </w:t>
      </w:r>
      <w:r w:rsidR="00415C4B" w:rsidRPr="0076557D">
        <w:rPr>
          <w:sz w:val="24"/>
          <w:szCs w:val="24"/>
        </w:rPr>
        <w:t>Admitindo-se</w:t>
      </w:r>
      <w:r w:rsidR="00885110" w:rsidRPr="0076557D">
        <w:rPr>
          <w:sz w:val="24"/>
          <w:szCs w:val="24"/>
        </w:rPr>
        <w:t xml:space="preserve"> que a informação influencie a atitude do público em relação </w:t>
      </w:r>
      <w:r w:rsidR="00E0580A" w:rsidRPr="0076557D">
        <w:rPr>
          <w:sz w:val="24"/>
          <w:szCs w:val="24"/>
        </w:rPr>
        <w:t xml:space="preserve">a uma empresa, deve-se considerar que tal atitude não necessariamente </w:t>
      </w:r>
      <w:r w:rsidR="00415C4B" w:rsidRPr="0076557D">
        <w:rPr>
          <w:sz w:val="24"/>
          <w:szCs w:val="24"/>
        </w:rPr>
        <w:t>leva à</w:t>
      </w:r>
      <w:r w:rsidR="00E0580A" w:rsidRPr="0076557D">
        <w:rPr>
          <w:sz w:val="24"/>
          <w:szCs w:val="24"/>
        </w:rPr>
        <w:t xml:space="preserve"> intenção </w:t>
      </w:r>
      <w:r w:rsidR="00415C4B" w:rsidRPr="0076557D">
        <w:rPr>
          <w:sz w:val="24"/>
          <w:szCs w:val="24"/>
        </w:rPr>
        <w:t>de atuar de maneira</w:t>
      </w:r>
      <w:r w:rsidR="009B0190" w:rsidRPr="0076557D">
        <w:rPr>
          <w:sz w:val="24"/>
          <w:szCs w:val="24"/>
        </w:rPr>
        <w:t xml:space="preserve"> distinta</w:t>
      </w:r>
      <w:r w:rsidR="00415C4B" w:rsidRPr="0076557D">
        <w:rPr>
          <w:sz w:val="24"/>
          <w:szCs w:val="24"/>
        </w:rPr>
        <w:t xml:space="preserve">, bem como que essa intenção, uma vez verificada, pode não se traduzir em </w:t>
      </w:r>
      <w:r w:rsidR="009B0190" w:rsidRPr="0076557D">
        <w:rPr>
          <w:sz w:val="24"/>
          <w:szCs w:val="24"/>
        </w:rPr>
        <w:t xml:space="preserve">uma real </w:t>
      </w:r>
      <w:r w:rsidR="003D66F0" w:rsidRPr="0076557D">
        <w:rPr>
          <w:sz w:val="24"/>
          <w:szCs w:val="24"/>
        </w:rPr>
        <w:t xml:space="preserve">mudança de </w:t>
      </w:r>
      <w:r w:rsidR="00415C4B" w:rsidRPr="0076557D">
        <w:rPr>
          <w:sz w:val="24"/>
          <w:szCs w:val="24"/>
        </w:rPr>
        <w:t xml:space="preserve">comportamento. A discrepância entre atitude e intenção pode ter lugar devido a características de mercado, sobretudo a falta de concorrência. Assim, mesmo entre consumidores e trabalhadores nos quais a informação sobre o mau desempenho social de uma empresa tenha suscitado uma atitude negativa em relação à empresa em questão, </w:t>
      </w:r>
      <w:r w:rsidR="00561480" w:rsidRPr="0076557D">
        <w:rPr>
          <w:sz w:val="24"/>
          <w:szCs w:val="24"/>
        </w:rPr>
        <w:t>essa atitude pode não dar lugar a uma intenção (de não comprar produtos dessa empresa</w:t>
      </w:r>
      <w:r w:rsidR="00472A3F" w:rsidRPr="0076557D">
        <w:rPr>
          <w:sz w:val="24"/>
          <w:szCs w:val="24"/>
        </w:rPr>
        <w:t>,</w:t>
      </w:r>
      <w:r w:rsidR="00561480" w:rsidRPr="0076557D">
        <w:rPr>
          <w:sz w:val="24"/>
          <w:szCs w:val="24"/>
        </w:rPr>
        <w:t xml:space="preserve"> ou não trabalhar nela) devido à falta de alternativas, isto é, se a empresa socialmente irresponsável não sofrer concorrência ou apenas sofrer concorrência de empresas também sabidamente irresponsáveis. Outra causa para que atitudes não sejam seguidas por intenções </w:t>
      </w:r>
      <w:r w:rsidR="00B70043" w:rsidRPr="0076557D">
        <w:rPr>
          <w:sz w:val="24"/>
          <w:szCs w:val="24"/>
        </w:rPr>
        <w:t xml:space="preserve">para </w:t>
      </w:r>
      <w:r w:rsidR="00561480" w:rsidRPr="0076557D">
        <w:rPr>
          <w:sz w:val="24"/>
          <w:szCs w:val="24"/>
        </w:rPr>
        <w:t xml:space="preserve">que eventuais intenções não sejam </w:t>
      </w:r>
      <w:r w:rsidR="00EE4929" w:rsidRPr="0076557D">
        <w:rPr>
          <w:sz w:val="24"/>
          <w:szCs w:val="24"/>
        </w:rPr>
        <w:t>confirmadas pelo comportamento</w:t>
      </w:r>
      <w:r w:rsidR="00561480" w:rsidRPr="0076557D">
        <w:rPr>
          <w:sz w:val="24"/>
          <w:szCs w:val="24"/>
        </w:rPr>
        <w:t xml:space="preserve"> é a falta de saliência da informação </w:t>
      </w:r>
      <w:r w:rsidR="001F73B3" w:rsidRPr="0076557D">
        <w:rPr>
          <w:sz w:val="24"/>
          <w:szCs w:val="24"/>
        </w:rPr>
        <w:t>durante o processo de tomada</w:t>
      </w:r>
      <w:r w:rsidR="00561480" w:rsidRPr="0076557D">
        <w:rPr>
          <w:sz w:val="24"/>
          <w:szCs w:val="24"/>
        </w:rPr>
        <w:t xml:space="preserve"> de decisão. Considerando-se, uma vez mais, a capacidade cognitiva limitada dos agentes, </w:t>
      </w:r>
      <w:r w:rsidR="001F73B3" w:rsidRPr="0076557D">
        <w:rPr>
          <w:sz w:val="24"/>
          <w:szCs w:val="24"/>
        </w:rPr>
        <w:t>se não houver</w:t>
      </w:r>
      <w:r w:rsidR="00561480" w:rsidRPr="0076557D">
        <w:rPr>
          <w:sz w:val="24"/>
          <w:szCs w:val="24"/>
        </w:rPr>
        <w:t xml:space="preserve"> </w:t>
      </w:r>
      <w:r w:rsidR="00B70043" w:rsidRPr="0076557D">
        <w:rPr>
          <w:sz w:val="24"/>
          <w:szCs w:val="24"/>
        </w:rPr>
        <w:t>estímulos que ajudem a trazer à mente a informação</w:t>
      </w:r>
      <w:r w:rsidR="00561480" w:rsidRPr="0076557D">
        <w:rPr>
          <w:sz w:val="24"/>
          <w:szCs w:val="24"/>
        </w:rPr>
        <w:t xml:space="preserve"> </w:t>
      </w:r>
      <w:r w:rsidR="0023091D" w:rsidRPr="0076557D">
        <w:rPr>
          <w:sz w:val="24"/>
          <w:szCs w:val="24"/>
        </w:rPr>
        <w:t>nos momentos que antecedem a tomada de decisão</w:t>
      </w:r>
      <w:r w:rsidR="00B70043" w:rsidRPr="0076557D">
        <w:rPr>
          <w:sz w:val="24"/>
          <w:szCs w:val="24"/>
        </w:rPr>
        <w:t>,</w:t>
      </w:r>
      <w:r w:rsidR="0023091D" w:rsidRPr="0076557D">
        <w:rPr>
          <w:sz w:val="24"/>
          <w:szCs w:val="24"/>
        </w:rPr>
        <w:t xml:space="preserve"> reduz</w:t>
      </w:r>
      <w:r w:rsidR="00B70043" w:rsidRPr="0076557D">
        <w:rPr>
          <w:sz w:val="24"/>
          <w:szCs w:val="24"/>
        </w:rPr>
        <w:t>-se</w:t>
      </w:r>
      <w:r w:rsidR="0023091D" w:rsidRPr="0076557D">
        <w:rPr>
          <w:sz w:val="24"/>
          <w:szCs w:val="24"/>
        </w:rPr>
        <w:t xml:space="preserve"> a chance de </w:t>
      </w:r>
      <w:r w:rsidR="00B70043" w:rsidRPr="0076557D">
        <w:rPr>
          <w:sz w:val="24"/>
          <w:szCs w:val="24"/>
        </w:rPr>
        <w:t>que essa informação influencie o comportamento</w:t>
      </w:r>
      <w:r w:rsidR="0023091D" w:rsidRPr="0076557D">
        <w:rPr>
          <w:sz w:val="24"/>
          <w:szCs w:val="24"/>
        </w:rPr>
        <w:t>.</w:t>
      </w:r>
      <w:r w:rsidR="00BE5C31">
        <w:rPr>
          <w:rStyle w:val="Refdenotaderodap"/>
          <w:sz w:val="24"/>
          <w:szCs w:val="24"/>
        </w:rPr>
        <w:footnoteReference w:id="21"/>
      </w:r>
      <w:r w:rsidR="001F73B3" w:rsidRPr="0076557D">
        <w:rPr>
          <w:sz w:val="24"/>
          <w:szCs w:val="24"/>
        </w:rPr>
        <w:t xml:space="preserve"> O desajuste entre atitude, intenção e comportamento pode ainda </w:t>
      </w:r>
      <w:r w:rsidR="00F92B78" w:rsidRPr="0076557D">
        <w:rPr>
          <w:sz w:val="24"/>
          <w:szCs w:val="24"/>
        </w:rPr>
        <w:t xml:space="preserve">se </w:t>
      </w:r>
      <w:r w:rsidR="001F73B3" w:rsidRPr="0076557D">
        <w:rPr>
          <w:sz w:val="24"/>
          <w:szCs w:val="24"/>
        </w:rPr>
        <w:t>dever às chamadas “técnicas de neutralização”, modo como se designam</w:t>
      </w:r>
      <w:r w:rsidR="00F92B78" w:rsidRPr="0076557D">
        <w:rPr>
          <w:sz w:val="24"/>
          <w:szCs w:val="24"/>
        </w:rPr>
        <w:t>,</w:t>
      </w:r>
      <w:r w:rsidR="001F73B3" w:rsidRPr="0076557D">
        <w:rPr>
          <w:sz w:val="24"/>
          <w:szCs w:val="24"/>
        </w:rPr>
        <w:t xml:space="preserve"> em Psicologia</w:t>
      </w:r>
      <w:r w:rsidR="00F92B78" w:rsidRPr="0076557D">
        <w:rPr>
          <w:sz w:val="24"/>
          <w:szCs w:val="24"/>
        </w:rPr>
        <w:t>,</w:t>
      </w:r>
      <w:r w:rsidR="001F73B3" w:rsidRPr="0076557D">
        <w:rPr>
          <w:sz w:val="24"/>
          <w:szCs w:val="24"/>
        </w:rPr>
        <w:t xml:space="preserve"> </w:t>
      </w:r>
      <w:r w:rsidR="004E707D" w:rsidRPr="0076557D">
        <w:rPr>
          <w:sz w:val="24"/>
          <w:szCs w:val="24"/>
        </w:rPr>
        <w:t xml:space="preserve">certos processos mentais destinados a justificar intimamente uma conduta em </w:t>
      </w:r>
      <w:r w:rsidR="004E707D" w:rsidRPr="0076557D">
        <w:rPr>
          <w:sz w:val="24"/>
          <w:szCs w:val="24"/>
        </w:rPr>
        <w:lastRenderedPageBreak/>
        <w:t xml:space="preserve">desacordo </w:t>
      </w:r>
      <w:r w:rsidR="00AD0632" w:rsidRPr="0076557D">
        <w:rPr>
          <w:sz w:val="24"/>
          <w:szCs w:val="24"/>
        </w:rPr>
        <w:t>com normas ou atitudes.</w:t>
      </w:r>
      <w:r w:rsidR="00BE5C31">
        <w:rPr>
          <w:rStyle w:val="Refdenotaderodap"/>
          <w:sz w:val="24"/>
          <w:szCs w:val="24"/>
        </w:rPr>
        <w:footnoteReference w:id="22"/>
      </w:r>
      <w:r w:rsidR="00AD0632" w:rsidRPr="0076557D">
        <w:rPr>
          <w:sz w:val="24"/>
          <w:szCs w:val="24"/>
        </w:rPr>
        <w:t xml:space="preserve"> Assim, um consumidor não indiferente à exploração de trabalhadores pode justificar para si </w:t>
      </w:r>
      <w:r w:rsidR="003758B8" w:rsidRPr="0076557D">
        <w:rPr>
          <w:sz w:val="24"/>
          <w:szCs w:val="24"/>
        </w:rPr>
        <w:t>mesmo</w:t>
      </w:r>
      <w:r w:rsidR="00AD0632" w:rsidRPr="0076557D">
        <w:rPr>
          <w:sz w:val="24"/>
          <w:szCs w:val="24"/>
        </w:rPr>
        <w:t xml:space="preserve"> a compra de produtos de companhias que atuam em desacordo com normas de “comércio justo”, por exemplo, negando que sua conduta tenha maiores consequências</w:t>
      </w:r>
      <w:r w:rsidR="003758B8" w:rsidRPr="0076557D">
        <w:rPr>
          <w:sz w:val="24"/>
          <w:szCs w:val="24"/>
        </w:rPr>
        <w:t xml:space="preserve"> ou </w:t>
      </w:r>
      <w:r w:rsidR="007B4813">
        <w:rPr>
          <w:sz w:val="24"/>
          <w:szCs w:val="24"/>
        </w:rPr>
        <w:t>baseado na</w:t>
      </w:r>
      <w:r w:rsidR="003758B8" w:rsidRPr="0076557D">
        <w:rPr>
          <w:sz w:val="24"/>
          <w:szCs w:val="24"/>
        </w:rPr>
        <w:t xml:space="preserve"> </w:t>
      </w:r>
      <w:r w:rsidR="009B0190" w:rsidRPr="0076557D">
        <w:rPr>
          <w:sz w:val="24"/>
          <w:szCs w:val="24"/>
        </w:rPr>
        <w:t>alegação de</w:t>
      </w:r>
      <w:r w:rsidR="003758B8" w:rsidRPr="0076557D">
        <w:rPr>
          <w:sz w:val="24"/>
          <w:szCs w:val="24"/>
        </w:rPr>
        <w:t xml:space="preserve"> </w:t>
      </w:r>
      <w:r w:rsidR="007B4813">
        <w:rPr>
          <w:sz w:val="24"/>
          <w:szCs w:val="24"/>
        </w:rPr>
        <w:t xml:space="preserve">que </w:t>
      </w:r>
      <w:r w:rsidR="003758B8" w:rsidRPr="0076557D">
        <w:rPr>
          <w:sz w:val="24"/>
          <w:szCs w:val="24"/>
        </w:rPr>
        <w:t>ele também</w:t>
      </w:r>
      <w:r w:rsidR="007B4813">
        <w:rPr>
          <w:sz w:val="24"/>
          <w:szCs w:val="24"/>
        </w:rPr>
        <w:t xml:space="preserve"> é explorado</w:t>
      </w:r>
      <w:r w:rsidR="003758B8" w:rsidRPr="0076557D">
        <w:rPr>
          <w:sz w:val="24"/>
          <w:szCs w:val="24"/>
        </w:rPr>
        <w:t>.</w:t>
      </w:r>
    </w:p>
    <w:p w:rsidR="005240D6" w:rsidRPr="0076557D" w:rsidRDefault="00615C31" w:rsidP="0076557D">
      <w:pPr>
        <w:spacing w:after="0" w:line="240" w:lineRule="auto"/>
        <w:ind w:firstLine="851"/>
        <w:jc w:val="both"/>
        <w:rPr>
          <w:sz w:val="24"/>
          <w:szCs w:val="24"/>
        </w:rPr>
      </w:pPr>
      <w:r w:rsidRPr="0076557D">
        <w:rPr>
          <w:sz w:val="24"/>
          <w:szCs w:val="24"/>
        </w:rPr>
        <w:t>b</w:t>
      </w:r>
      <w:r w:rsidR="005240D6" w:rsidRPr="0076557D">
        <w:rPr>
          <w:sz w:val="24"/>
          <w:szCs w:val="24"/>
        </w:rPr>
        <w:t xml:space="preserve">) Falta de reação nas empresas. Viu-se que, independentemente da reação de terceiros, a divulgação da informação pode alterar o comportamento empresarial (eficácia direta da informação). </w:t>
      </w:r>
      <w:r w:rsidR="00C473CA" w:rsidRPr="0076557D">
        <w:rPr>
          <w:sz w:val="24"/>
          <w:szCs w:val="24"/>
        </w:rPr>
        <w:t>As mesmas causas de ineficácia relacionadas à falta de reação de terceiros podem, todavia, acarretar o insucesso da divulgação da informação como meio de alterar o comportamento das empresas.</w:t>
      </w:r>
    </w:p>
    <w:p w:rsidR="00B92F54" w:rsidRPr="0076557D" w:rsidRDefault="00615C31" w:rsidP="0076557D">
      <w:pPr>
        <w:spacing w:after="0" w:line="240" w:lineRule="auto"/>
        <w:ind w:firstLine="851"/>
        <w:jc w:val="both"/>
        <w:rPr>
          <w:sz w:val="24"/>
          <w:szCs w:val="24"/>
        </w:rPr>
      </w:pPr>
      <w:proofErr w:type="gramStart"/>
      <w:r w:rsidRPr="0076557D">
        <w:rPr>
          <w:sz w:val="24"/>
          <w:szCs w:val="24"/>
        </w:rPr>
        <w:t>b</w:t>
      </w:r>
      <w:r w:rsidR="00B92F54" w:rsidRPr="0076557D">
        <w:rPr>
          <w:sz w:val="24"/>
          <w:szCs w:val="24"/>
        </w:rPr>
        <w:t>.</w:t>
      </w:r>
      <w:proofErr w:type="gramEnd"/>
      <w:r w:rsidR="00B92F54" w:rsidRPr="0076557D">
        <w:rPr>
          <w:sz w:val="24"/>
          <w:szCs w:val="24"/>
        </w:rPr>
        <w:t xml:space="preserve">1) Dificuldade para obter a informação e compreendê-la. Embora a obtenção e a compreensão da informação sobre uma empresa sejam de presumir mais fáceis para os administradores da própria empresa do que para a maioria do público, também para os primeiros a informação não se obtém </w:t>
      </w:r>
      <w:r w:rsidR="001D0CEF" w:rsidRPr="0076557D">
        <w:rPr>
          <w:sz w:val="24"/>
          <w:szCs w:val="24"/>
        </w:rPr>
        <w:t>ou</w:t>
      </w:r>
      <w:r w:rsidR="00B92F54" w:rsidRPr="0076557D">
        <w:rPr>
          <w:sz w:val="24"/>
          <w:szCs w:val="24"/>
        </w:rPr>
        <w:t xml:space="preserve"> é compreendida sem custo.</w:t>
      </w:r>
      <w:r w:rsidR="009E60AF" w:rsidRPr="0076557D">
        <w:rPr>
          <w:sz w:val="24"/>
          <w:szCs w:val="24"/>
        </w:rPr>
        <w:t xml:space="preserve"> Há que se considerar </w:t>
      </w:r>
      <w:r w:rsidR="009B0190" w:rsidRPr="0076557D">
        <w:rPr>
          <w:sz w:val="24"/>
          <w:szCs w:val="24"/>
        </w:rPr>
        <w:t xml:space="preserve">ainda </w:t>
      </w:r>
      <w:r w:rsidR="009E60AF" w:rsidRPr="0076557D">
        <w:rPr>
          <w:sz w:val="24"/>
          <w:szCs w:val="24"/>
        </w:rPr>
        <w:t>aí a tendência a envidar menos esforço para a aquisição de informações que se prevejam desagradáveis.</w:t>
      </w:r>
      <w:proofErr w:type="gramStart"/>
      <w:r w:rsidR="007B4813">
        <w:rPr>
          <w:rStyle w:val="Refdenotaderodap"/>
          <w:sz w:val="24"/>
          <w:szCs w:val="24"/>
        </w:rPr>
        <w:footnoteReference w:id="23"/>
      </w:r>
      <w:proofErr w:type="gramEnd"/>
    </w:p>
    <w:p w:rsidR="00C473CA" w:rsidRPr="0076557D" w:rsidRDefault="00615C31" w:rsidP="0076557D">
      <w:pPr>
        <w:spacing w:after="0" w:line="240" w:lineRule="auto"/>
        <w:ind w:firstLine="851"/>
        <w:jc w:val="both"/>
        <w:rPr>
          <w:sz w:val="24"/>
          <w:szCs w:val="24"/>
        </w:rPr>
      </w:pPr>
      <w:proofErr w:type="gramStart"/>
      <w:r w:rsidRPr="0076557D">
        <w:rPr>
          <w:sz w:val="24"/>
          <w:szCs w:val="24"/>
        </w:rPr>
        <w:t>b</w:t>
      </w:r>
      <w:r w:rsidR="00C473CA" w:rsidRPr="0076557D">
        <w:rPr>
          <w:sz w:val="24"/>
          <w:szCs w:val="24"/>
        </w:rPr>
        <w:t>.</w:t>
      </w:r>
      <w:proofErr w:type="gramEnd"/>
      <w:r w:rsidR="00A9264D" w:rsidRPr="0076557D">
        <w:rPr>
          <w:sz w:val="24"/>
          <w:szCs w:val="24"/>
        </w:rPr>
        <w:t>2</w:t>
      </w:r>
      <w:r w:rsidR="00C473CA" w:rsidRPr="0076557D">
        <w:rPr>
          <w:sz w:val="24"/>
          <w:szCs w:val="24"/>
        </w:rPr>
        <w:t xml:space="preserve">) Desconfiança sobre as informações divulgadas. A ideia de que informações </w:t>
      </w:r>
      <w:r w:rsidR="00342D65" w:rsidRPr="0076557D">
        <w:rPr>
          <w:sz w:val="24"/>
          <w:szCs w:val="24"/>
        </w:rPr>
        <w:t xml:space="preserve">verdadeiras </w:t>
      </w:r>
      <w:r w:rsidR="00C473CA" w:rsidRPr="0076557D">
        <w:rPr>
          <w:sz w:val="24"/>
          <w:szCs w:val="24"/>
        </w:rPr>
        <w:t>divulgadas acerca d</w:t>
      </w:r>
      <w:r w:rsidR="00342D65" w:rsidRPr="0076557D">
        <w:rPr>
          <w:sz w:val="24"/>
          <w:szCs w:val="24"/>
        </w:rPr>
        <w:t>e uma</w:t>
      </w:r>
      <w:r w:rsidR="00C473CA" w:rsidRPr="0076557D">
        <w:rPr>
          <w:sz w:val="24"/>
          <w:szCs w:val="24"/>
        </w:rPr>
        <w:t xml:space="preserve"> empresa </w:t>
      </w:r>
      <w:proofErr w:type="gramStart"/>
      <w:r w:rsidR="00342D65" w:rsidRPr="0076557D">
        <w:rPr>
          <w:sz w:val="24"/>
          <w:szCs w:val="24"/>
        </w:rPr>
        <w:t>sejam</w:t>
      </w:r>
      <w:proofErr w:type="gramEnd"/>
      <w:r w:rsidR="00342D65" w:rsidRPr="0076557D">
        <w:rPr>
          <w:sz w:val="24"/>
          <w:szCs w:val="24"/>
        </w:rPr>
        <w:t xml:space="preserve"> alvo da desconfiança dos gestores soa paradoxal, mas pode </w:t>
      </w:r>
      <w:r w:rsidR="00BF1A47" w:rsidRPr="0076557D">
        <w:rPr>
          <w:sz w:val="24"/>
          <w:szCs w:val="24"/>
        </w:rPr>
        <w:t xml:space="preserve">se </w:t>
      </w:r>
      <w:r w:rsidR="00342D65" w:rsidRPr="0076557D">
        <w:rPr>
          <w:sz w:val="24"/>
          <w:szCs w:val="24"/>
        </w:rPr>
        <w:t xml:space="preserve">confirmar </w:t>
      </w:r>
      <w:r w:rsidR="00E04057" w:rsidRPr="0076557D">
        <w:rPr>
          <w:sz w:val="24"/>
          <w:szCs w:val="24"/>
        </w:rPr>
        <w:t>sobretudo</w:t>
      </w:r>
      <w:r w:rsidR="00342D65" w:rsidRPr="0076557D">
        <w:rPr>
          <w:sz w:val="24"/>
          <w:szCs w:val="24"/>
        </w:rPr>
        <w:t xml:space="preserve"> nos casos em que a informação seja prestada por terceiros </w:t>
      </w:r>
      <w:r w:rsidR="007B4813">
        <w:rPr>
          <w:sz w:val="24"/>
          <w:szCs w:val="24"/>
        </w:rPr>
        <w:t>e</w:t>
      </w:r>
      <w:r w:rsidR="00342D65" w:rsidRPr="0076557D">
        <w:rPr>
          <w:sz w:val="24"/>
          <w:szCs w:val="24"/>
        </w:rPr>
        <w:t xml:space="preserve"> de difícil verificação.</w:t>
      </w:r>
      <w:r w:rsidR="00E04057" w:rsidRPr="0076557D">
        <w:rPr>
          <w:sz w:val="24"/>
          <w:szCs w:val="24"/>
        </w:rPr>
        <w:t xml:space="preserve"> Quando a informação divulgada é negativa, contribui para a dúvida sobre a sua veracidade a tendência dos atores a </w:t>
      </w:r>
      <w:r w:rsidR="00A9264D" w:rsidRPr="0076557D">
        <w:rPr>
          <w:sz w:val="24"/>
          <w:szCs w:val="24"/>
        </w:rPr>
        <w:t>tratar mais criticamente</w:t>
      </w:r>
      <w:r w:rsidR="00E04057" w:rsidRPr="0076557D">
        <w:rPr>
          <w:sz w:val="24"/>
          <w:szCs w:val="24"/>
        </w:rPr>
        <w:t xml:space="preserve"> a informação </w:t>
      </w:r>
      <w:r w:rsidR="00A9264D" w:rsidRPr="0076557D">
        <w:rPr>
          <w:sz w:val="24"/>
          <w:szCs w:val="24"/>
        </w:rPr>
        <w:t>que não lhes é favorável</w:t>
      </w:r>
      <w:r w:rsidR="00F92B78" w:rsidRPr="0076557D">
        <w:rPr>
          <w:sz w:val="24"/>
          <w:szCs w:val="24"/>
        </w:rPr>
        <w:t>.</w:t>
      </w:r>
      <w:proofErr w:type="gramStart"/>
      <w:r w:rsidR="007B4813">
        <w:rPr>
          <w:rStyle w:val="Refdenotaderodap"/>
          <w:sz w:val="24"/>
          <w:szCs w:val="24"/>
        </w:rPr>
        <w:footnoteReference w:id="24"/>
      </w:r>
      <w:proofErr w:type="gramEnd"/>
    </w:p>
    <w:p w:rsidR="00B92F54" w:rsidRPr="0076557D" w:rsidRDefault="00615C31" w:rsidP="0076557D">
      <w:pPr>
        <w:spacing w:after="0" w:line="240" w:lineRule="auto"/>
        <w:ind w:firstLine="851"/>
        <w:jc w:val="both"/>
        <w:rPr>
          <w:sz w:val="24"/>
          <w:szCs w:val="24"/>
        </w:rPr>
      </w:pPr>
      <w:proofErr w:type="gramStart"/>
      <w:r w:rsidRPr="0076557D">
        <w:rPr>
          <w:sz w:val="24"/>
          <w:szCs w:val="24"/>
        </w:rPr>
        <w:t>b</w:t>
      </w:r>
      <w:r w:rsidR="00B92F54" w:rsidRPr="0076557D">
        <w:rPr>
          <w:sz w:val="24"/>
          <w:szCs w:val="24"/>
        </w:rPr>
        <w:t>.</w:t>
      </w:r>
      <w:proofErr w:type="gramEnd"/>
      <w:r w:rsidR="00B92F54" w:rsidRPr="0076557D">
        <w:rPr>
          <w:sz w:val="24"/>
          <w:szCs w:val="24"/>
        </w:rPr>
        <w:t>3) Irrelevância da informação</w:t>
      </w:r>
      <w:r w:rsidR="001D0CEF" w:rsidRPr="0076557D">
        <w:rPr>
          <w:sz w:val="24"/>
          <w:szCs w:val="24"/>
        </w:rPr>
        <w:t xml:space="preserve">. À medida que </w:t>
      </w:r>
      <w:r w:rsidR="009233F4" w:rsidRPr="0076557D">
        <w:rPr>
          <w:sz w:val="24"/>
          <w:szCs w:val="24"/>
        </w:rPr>
        <w:t xml:space="preserve">o desempenho social e ambiental das empresas não seja tratado como fim em si </w:t>
      </w:r>
      <w:r w:rsidR="004F5CD9" w:rsidRPr="0076557D">
        <w:rPr>
          <w:sz w:val="24"/>
          <w:szCs w:val="24"/>
        </w:rPr>
        <w:t xml:space="preserve">mesmo </w:t>
      </w:r>
      <w:r w:rsidR="009233F4" w:rsidRPr="0076557D">
        <w:rPr>
          <w:sz w:val="24"/>
          <w:szCs w:val="24"/>
        </w:rPr>
        <w:t xml:space="preserve">por empresários e administradores, a informação sobre esse desempenho somente importará se estiver relacionada aos resultados financeiros da atividade, seja porque o mau desempenho social ou ambiental se deva a falhas de gestão </w:t>
      </w:r>
      <w:r w:rsidR="004F5CD9" w:rsidRPr="0076557D">
        <w:rPr>
          <w:sz w:val="24"/>
          <w:szCs w:val="24"/>
        </w:rPr>
        <w:t>com</w:t>
      </w:r>
      <w:r w:rsidR="009233F4" w:rsidRPr="0076557D">
        <w:rPr>
          <w:sz w:val="24"/>
          <w:szCs w:val="24"/>
        </w:rPr>
        <w:t xml:space="preserve"> impacto financeiro, seja pela reação do público à informação.</w:t>
      </w:r>
    </w:p>
    <w:p w:rsidR="00B92F54" w:rsidRPr="0076557D" w:rsidRDefault="00615C31" w:rsidP="0076557D">
      <w:pPr>
        <w:spacing w:after="0" w:line="240" w:lineRule="auto"/>
        <w:ind w:firstLine="851"/>
        <w:jc w:val="both"/>
        <w:rPr>
          <w:sz w:val="24"/>
          <w:szCs w:val="24"/>
        </w:rPr>
      </w:pPr>
      <w:proofErr w:type="gramStart"/>
      <w:r w:rsidRPr="0076557D">
        <w:rPr>
          <w:sz w:val="24"/>
          <w:szCs w:val="24"/>
        </w:rPr>
        <w:t>b</w:t>
      </w:r>
      <w:r w:rsidR="00B92F54" w:rsidRPr="0076557D">
        <w:rPr>
          <w:sz w:val="24"/>
          <w:szCs w:val="24"/>
        </w:rPr>
        <w:t>.</w:t>
      </w:r>
      <w:proofErr w:type="gramEnd"/>
      <w:r w:rsidR="00B92F54" w:rsidRPr="0076557D">
        <w:rPr>
          <w:sz w:val="24"/>
          <w:szCs w:val="24"/>
        </w:rPr>
        <w:t>4) Discrepância entre atitude e intenção e entre intenção e comportamento.</w:t>
      </w:r>
      <w:r w:rsidR="004F5CD9" w:rsidRPr="0076557D">
        <w:rPr>
          <w:sz w:val="24"/>
          <w:szCs w:val="24"/>
        </w:rPr>
        <w:t xml:space="preserve"> Mesmo que a divulgação da informação provoque entre gestores uma atitude negativa acerca do impacto social ou ambiental de uma empresa, essa atitude pode não se traduzir em uma intenção </w:t>
      </w:r>
      <w:r w:rsidR="000B27A5" w:rsidRPr="0076557D">
        <w:rPr>
          <w:sz w:val="24"/>
          <w:szCs w:val="24"/>
        </w:rPr>
        <w:t xml:space="preserve">de eliminar ou reduzir o referido impacto. Uma hipótese importante, a esse respeito, é que alguns empresários desaprovem certas consequências de sua atividade, mas resistam em combatê-las devido aos custos que daí </w:t>
      </w:r>
      <w:proofErr w:type="gramStart"/>
      <w:r w:rsidR="000B27A5" w:rsidRPr="0076557D">
        <w:rPr>
          <w:sz w:val="24"/>
          <w:szCs w:val="24"/>
        </w:rPr>
        <w:t>adviriam</w:t>
      </w:r>
      <w:proofErr w:type="gramEnd"/>
      <w:r w:rsidR="000B27A5" w:rsidRPr="0076557D">
        <w:rPr>
          <w:sz w:val="24"/>
          <w:szCs w:val="24"/>
        </w:rPr>
        <w:t xml:space="preserve"> e ao receio de, uma vez incorrendo nesses custos, serem superados p</w:t>
      </w:r>
      <w:r w:rsidR="007B4813">
        <w:rPr>
          <w:sz w:val="24"/>
          <w:szCs w:val="24"/>
        </w:rPr>
        <w:t>elos</w:t>
      </w:r>
      <w:r w:rsidR="000B27A5" w:rsidRPr="0076557D">
        <w:rPr>
          <w:sz w:val="24"/>
          <w:szCs w:val="24"/>
        </w:rPr>
        <w:t xml:space="preserve"> concorrentes.</w:t>
      </w:r>
      <w:r w:rsidR="006C38EE" w:rsidRPr="0076557D">
        <w:rPr>
          <w:sz w:val="24"/>
          <w:szCs w:val="24"/>
        </w:rPr>
        <w:t xml:space="preserve"> </w:t>
      </w:r>
      <w:r w:rsidR="009B0190" w:rsidRPr="0076557D">
        <w:rPr>
          <w:sz w:val="24"/>
          <w:szCs w:val="24"/>
        </w:rPr>
        <w:t>Por outro lado</w:t>
      </w:r>
      <w:r w:rsidR="006C38EE" w:rsidRPr="0076557D">
        <w:rPr>
          <w:sz w:val="24"/>
          <w:szCs w:val="24"/>
        </w:rPr>
        <w:t xml:space="preserve">, a intenção de melhorar o desempenho social e ambiental de uma empresa pode não bastar para que uma melhora de fato aconteça. Sobre isso, são não apenas de considerar as causas da eventual discrepância entre intenção e comportamento individual, </w:t>
      </w:r>
      <w:r w:rsidR="00B77C37" w:rsidRPr="0076557D">
        <w:rPr>
          <w:sz w:val="24"/>
          <w:szCs w:val="24"/>
        </w:rPr>
        <w:t xml:space="preserve">tais </w:t>
      </w:r>
      <w:r w:rsidR="006C38EE" w:rsidRPr="0076557D">
        <w:rPr>
          <w:sz w:val="24"/>
          <w:szCs w:val="24"/>
        </w:rPr>
        <w:t xml:space="preserve">como </w:t>
      </w:r>
      <w:r w:rsidR="00F11F29" w:rsidRPr="0076557D">
        <w:rPr>
          <w:sz w:val="24"/>
          <w:szCs w:val="24"/>
        </w:rPr>
        <w:t>a falta de saliência da informação</w:t>
      </w:r>
      <w:r w:rsidR="007B4813">
        <w:rPr>
          <w:rStyle w:val="Refdenotaderodap"/>
          <w:sz w:val="24"/>
          <w:szCs w:val="24"/>
        </w:rPr>
        <w:footnoteReference w:id="25"/>
      </w:r>
      <w:r w:rsidR="00F11F29" w:rsidRPr="0076557D">
        <w:rPr>
          <w:sz w:val="24"/>
          <w:szCs w:val="24"/>
        </w:rPr>
        <w:t xml:space="preserve"> e </w:t>
      </w:r>
      <w:r w:rsidR="006C38EE" w:rsidRPr="0076557D">
        <w:rPr>
          <w:sz w:val="24"/>
          <w:szCs w:val="24"/>
        </w:rPr>
        <w:t>o uso de técnicas de neutralização,</w:t>
      </w:r>
      <w:r w:rsidR="007B4813">
        <w:rPr>
          <w:rStyle w:val="Refdenotaderodap"/>
          <w:sz w:val="24"/>
          <w:szCs w:val="24"/>
        </w:rPr>
        <w:footnoteReference w:id="26"/>
      </w:r>
      <w:r w:rsidR="006C38EE" w:rsidRPr="0076557D">
        <w:rPr>
          <w:sz w:val="24"/>
          <w:szCs w:val="24"/>
        </w:rPr>
        <w:t xml:space="preserve"> </w:t>
      </w:r>
      <w:r w:rsidR="00B77C37" w:rsidRPr="0076557D">
        <w:rPr>
          <w:sz w:val="24"/>
          <w:szCs w:val="24"/>
        </w:rPr>
        <w:t>quanto</w:t>
      </w:r>
      <w:r w:rsidR="006C38EE" w:rsidRPr="0076557D">
        <w:rPr>
          <w:sz w:val="24"/>
          <w:szCs w:val="24"/>
        </w:rPr>
        <w:t xml:space="preserve"> também os problemas de agência</w:t>
      </w:r>
      <w:r w:rsidR="007B4813">
        <w:rPr>
          <w:rStyle w:val="Refdenotaderodap"/>
          <w:sz w:val="24"/>
          <w:szCs w:val="24"/>
        </w:rPr>
        <w:footnoteReference w:id="27"/>
      </w:r>
      <w:r w:rsidR="00473052" w:rsidRPr="0076557D">
        <w:rPr>
          <w:sz w:val="24"/>
          <w:szCs w:val="24"/>
        </w:rPr>
        <w:t xml:space="preserve"> </w:t>
      </w:r>
      <w:r w:rsidR="006C38EE" w:rsidRPr="0076557D">
        <w:rPr>
          <w:sz w:val="24"/>
          <w:szCs w:val="24"/>
        </w:rPr>
        <w:t xml:space="preserve">que, </w:t>
      </w:r>
      <w:r w:rsidR="00FC1CF6" w:rsidRPr="0076557D">
        <w:rPr>
          <w:sz w:val="24"/>
          <w:szCs w:val="24"/>
        </w:rPr>
        <w:t xml:space="preserve">sobretudo </w:t>
      </w:r>
      <w:r w:rsidR="00FC1CF6" w:rsidRPr="0076557D">
        <w:rPr>
          <w:sz w:val="24"/>
          <w:szCs w:val="24"/>
        </w:rPr>
        <w:lastRenderedPageBreak/>
        <w:t>em médias e grandes organizações</w:t>
      </w:r>
      <w:r w:rsidR="006C38EE" w:rsidRPr="0076557D">
        <w:rPr>
          <w:sz w:val="24"/>
          <w:szCs w:val="24"/>
        </w:rPr>
        <w:t xml:space="preserve">, constituem um obstáculo a que normas de responsabilidade social definidas nos altos escalões sejam </w:t>
      </w:r>
      <w:r w:rsidR="00BA2249" w:rsidRPr="0076557D">
        <w:rPr>
          <w:sz w:val="24"/>
          <w:szCs w:val="24"/>
        </w:rPr>
        <w:t>de fato</w:t>
      </w:r>
      <w:r w:rsidR="006C38EE" w:rsidRPr="0076557D">
        <w:rPr>
          <w:sz w:val="24"/>
          <w:szCs w:val="24"/>
        </w:rPr>
        <w:t xml:space="preserve"> observadas.</w:t>
      </w:r>
    </w:p>
    <w:p w:rsidR="00A92654" w:rsidRPr="0076557D" w:rsidRDefault="00A92654" w:rsidP="0076557D">
      <w:pPr>
        <w:spacing w:after="0" w:line="240" w:lineRule="auto"/>
        <w:ind w:firstLine="851"/>
        <w:jc w:val="both"/>
        <w:rPr>
          <w:sz w:val="24"/>
          <w:szCs w:val="24"/>
        </w:rPr>
      </w:pPr>
      <w:r w:rsidRPr="0076557D">
        <w:rPr>
          <w:sz w:val="24"/>
          <w:szCs w:val="24"/>
        </w:rPr>
        <w:t xml:space="preserve">Se um risco da informação como meio de regulação da atividade empresarial é, portanto, a ineficácia, outro é a inexatidão. </w:t>
      </w:r>
      <w:r w:rsidR="00BA2249" w:rsidRPr="0076557D">
        <w:rPr>
          <w:sz w:val="24"/>
          <w:szCs w:val="24"/>
        </w:rPr>
        <w:t>Dito de outra maneira</w:t>
      </w:r>
      <w:r w:rsidRPr="0076557D">
        <w:rPr>
          <w:sz w:val="24"/>
          <w:szCs w:val="24"/>
        </w:rPr>
        <w:t>, a divulgação da informação pode levar a uma mudança no comportamento das empresas, mas não à mudança que seria, de acordo com certo ideal normativo, desejável.</w:t>
      </w:r>
      <w:r w:rsidR="00BA63BB" w:rsidRPr="0076557D">
        <w:rPr>
          <w:sz w:val="24"/>
          <w:szCs w:val="24"/>
        </w:rPr>
        <w:t xml:space="preserve"> </w:t>
      </w:r>
      <w:r w:rsidR="00615C31" w:rsidRPr="0076557D">
        <w:rPr>
          <w:sz w:val="24"/>
          <w:szCs w:val="24"/>
        </w:rPr>
        <w:t>Entre os</w:t>
      </w:r>
      <w:r w:rsidR="00BA63BB" w:rsidRPr="0076557D">
        <w:rPr>
          <w:sz w:val="24"/>
          <w:szCs w:val="24"/>
        </w:rPr>
        <w:t xml:space="preserve"> motivos para que a inexatidão se verifique</w:t>
      </w:r>
      <w:r w:rsidR="00615C31" w:rsidRPr="0076557D">
        <w:rPr>
          <w:sz w:val="24"/>
          <w:szCs w:val="24"/>
        </w:rPr>
        <w:t xml:space="preserve"> estão preferências imorais</w:t>
      </w:r>
      <w:r w:rsidR="00BA2249" w:rsidRPr="0076557D">
        <w:rPr>
          <w:sz w:val="24"/>
          <w:szCs w:val="24"/>
        </w:rPr>
        <w:t>,</w:t>
      </w:r>
      <w:r w:rsidR="00615C31" w:rsidRPr="0076557D">
        <w:rPr>
          <w:sz w:val="24"/>
          <w:szCs w:val="24"/>
        </w:rPr>
        <w:t xml:space="preserve"> falsidade da informação divulgada</w:t>
      </w:r>
      <w:r w:rsidR="00BA2249" w:rsidRPr="0076557D">
        <w:rPr>
          <w:sz w:val="24"/>
          <w:szCs w:val="24"/>
        </w:rPr>
        <w:t>,</w:t>
      </w:r>
      <w:r w:rsidR="00CE34CC" w:rsidRPr="0076557D">
        <w:rPr>
          <w:sz w:val="24"/>
          <w:szCs w:val="24"/>
        </w:rPr>
        <w:t xml:space="preserve"> reação da empresa à informação</w:t>
      </w:r>
      <w:r w:rsidR="00BA2249" w:rsidRPr="0076557D">
        <w:rPr>
          <w:sz w:val="24"/>
          <w:szCs w:val="24"/>
        </w:rPr>
        <w:t xml:space="preserve"> e</w:t>
      </w:r>
      <w:r w:rsidR="00615C31" w:rsidRPr="0076557D">
        <w:rPr>
          <w:sz w:val="24"/>
          <w:szCs w:val="24"/>
        </w:rPr>
        <w:t xml:space="preserve"> falhas no processamento da informação</w:t>
      </w:r>
      <w:r w:rsidR="00BA63BB" w:rsidRPr="0076557D">
        <w:rPr>
          <w:sz w:val="24"/>
          <w:szCs w:val="24"/>
        </w:rPr>
        <w:t>.</w:t>
      </w:r>
    </w:p>
    <w:p w:rsidR="002E5AE7" w:rsidRPr="0076557D" w:rsidRDefault="00615C31" w:rsidP="0076557D">
      <w:pPr>
        <w:spacing w:after="0" w:line="240" w:lineRule="auto"/>
        <w:ind w:firstLine="851"/>
        <w:jc w:val="both"/>
        <w:rPr>
          <w:sz w:val="24"/>
          <w:szCs w:val="24"/>
        </w:rPr>
      </w:pPr>
      <w:r w:rsidRPr="0076557D">
        <w:rPr>
          <w:sz w:val="24"/>
          <w:szCs w:val="24"/>
        </w:rPr>
        <w:t>c</w:t>
      </w:r>
      <w:r w:rsidR="002E5AE7" w:rsidRPr="0076557D">
        <w:rPr>
          <w:sz w:val="24"/>
          <w:szCs w:val="24"/>
        </w:rPr>
        <w:t xml:space="preserve">) Preferências </w:t>
      </w:r>
      <w:r w:rsidR="0011105B" w:rsidRPr="0076557D">
        <w:rPr>
          <w:sz w:val="24"/>
          <w:szCs w:val="24"/>
        </w:rPr>
        <w:t>imorais</w:t>
      </w:r>
      <w:r w:rsidR="008415DF" w:rsidRPr="0076557D">
        <w:rPr>
          <w:sz w:val="24"/>
          <w:szCs w:val="24"/>
        </w:rPr>
        <w:t xml:space="preserve">. Um risco a considerar é que as preferências do público </w:t>
      </w:r>
      <w:r w:rsidR="0011105B" w:rsidRPr="0076557D">
        <w:rPr>
          <w:sz w:val="24"/>
          <w:szCs w:val="24"/>
        </w:rPr>
        <w:t xml:space="preserve">(ou dos próprios dirigentes de empresas) </w:t>
      </w:r>
      <w:r w:rsidR="008415DF" w:rsidRPr="0076557D">
        <w:rPr>
          <w:sz w:val="24"/>
          <w:szCs w:val="24"/>
        </w:rPr>
        <w:t xml:space="preserve">acerca do comportamento empresarial sejam imorais e que, devido a essas preferências, a divulgação da informação leve as empresas a </w:t>
      </w:r>
      <w:r w:rsidR="003F2490" w:rsidRPr="0076557D">
        <w:rPr>
          <w:sz w:val="24"/>
          <w:szCs w:val="24"/>
        </w:rPr>
        <w:t xml:space="preserve">se </w:t>
      </w:r>
      <w:r w:rsidR="008415DF" w:rsidRPr="0076557D">
        <w:rPr>
          <w:sz w:val="24"/>
          <w:szCs w:val="24"/>
        </w:rPr>
        <w:t xml:space="preserve">comportarem de maneira indesejável. Por exemplo, entre consumidores racistas, a informação sobre a contratação de trabalhadores pertencentes ao grupo racial perseguido pode ocasionar o boicote aos produtos das empresas nas quais essa contratação tiver ocorrido. Outras preferências podem não parecer tão </w:t>
      </w:r>
      <w:r w:rsidR="00BA2249" w:rsidRPr="0076557D">
        <w:rPr>
          <w:sz w:val="24"/>
          <w:szCs w:val="24"/>
        </w:rPr>
        <w:t>reprováveis</w:t>
      </w:r>
      <w:proofErr w:type="gramStart"/>
      <w:r w:rsidR="008415DF" w:rsidRPr="0076557D">
        <w:rPr>
          <w:sz w:val="24"/>
          <w:szCs w:val="24"/>
        </w:rPr>
        <w:t xml:space="preserve"> mas</w:t>
      </w:r>
      <w:proofErr w:type="gramEnd"/>
      <w:r w:rsidR="008415DF" w:rsidRPr="0076557D">
        <w:rPr>
          <w:sz w:val="24"/>
          <w:szCs w:val="24"/>
        </w:rPr>
        <w:t xml:space="preserve">, ainda assim, surtir efeitos </w:t>
      </w:r>
      <w:r w:rsidR="00BA2249" w:rsidRPr="0076557D">
        <w:rPr>
          <w:sz w:val="24"/>
          <w:szCs w:val="24"/>
        </w:rPr>
        <w:t>in</w:t>
      </w:r>
      <w:r w:rsidR="008415DF" w:rsidRPr="0076557D">
        <w:rPr>
          <w:sz w:val="24"/>
          <w:szCs w:val="24"/>
        </w:rPr>
        <w:t xml:space="preserve">desejáveis, </w:t>
      </w:r>
      <w:r w:rsidR="002A24DF" w:rsidRPr="0076557D">
        <w:rPr>
          <w:sz w:val="24"/>
          <w:szCs w:val="24"/>
        </w:rPr>
        <w:t xml:space="preserve">como, por exemplo, as </w:t>
      </w:r>
      <w:r w:rsidR="00BA2249" w:rsidRPr="0076557D">
        <w:rPr>
          <w:sz w:val="24"/>
          <w:szCs w:val="24"/>
        </w:rPr>
        <w:t xml:space="preserve">preferências </w:t>
      </w:r>
      <w:r w:rsidR="002A24DF" w:rsidRPr="0076557D">
        <w:rPr>
          <w:sz w:val="24"/>
          <w:szCs w:val="24"/>
        </w:rPr>
        <w:t xml:space="preserve">dos </w:t>
      </w:r>
      <w:r w:rsidR="00BA2249" w:rsidRPr="0076557D">
        <w:rPr>
          <w:sz w:val="24"/>
          <w:szCs w:val="24"/>
        </w:rPr>
        <w:t>moradores</w:t>
      </w:r>
      <w:r w:rsidR="002A24DF" w:rsidRPr="0076557D">
        <w:rPr>
          <w:sz w:val="24"/>
          <w:szCs w:val="24"/>
        </w:rPr>
        <w:t xml:space="preserve"> de uma determinada </w:t>
      </w:r>
      <w:r w:rsidR="00BA2249" w:rsidRPr="0076557D">
        <w:rPr>
          <w:sz w:val="24"/>
          <w:szCs w:val="24"/>
        </w:rPr>
        <w:t>região</w:t>
      </w:r>
      <w:r w:rsidR="002A24DF" w:rsidRPr="0076557D">
        <w:rPr>
          <w:sz w:val="24"/>
          <w:szCs w:val="24"/>
        </w:rPr>
        <w:t xml:space="preserve"> sobre a poluição causada por </w:t>
      </w:r>
      <w:r w:rsidR="00BA2249" w:rsidRPr="0076557D">
        <w:rPr>
          <w:sz w:val="24"/>
          <w:szCs w:val="24"/>
        </w:rPr>
        <w:t>determinada</w:t>
      </w:r>
      <w:r w:rsidR="002A24DF" w:rsidRPr="0076557D">
        <w:rPr>
          <w:sz w:val="24"/>
          <w:szCs w:val="24"/>
        </w:rPr>
        <w:t xml:space="preserve"> </w:t>
      </w:r>
      <w:r w:rsidR="009109FC" w:rsidRPr="0076557D">
        <w:rPr>
          <w:sz w:val="24"/>
          <w:szCs w:val="24"/>
        </w:rPr>
        <w:t>companhia</w:t>
      </w:r>
      <w:r w:rsidR="002A24DF" w:rsidRPr="0076557D">
        <w:rPr>
          <w:sz w:val="24"/>
          <w:szCs w:val="24"/>
        </w:rPr>
        <w:t xml:space="preserve">, as quais são capazes de forçar o deslocamento da </w:t>
      </w:r>
      <w:r w:rsidR="009109FC" w:rsidRPr="0076557D">
        <w:rPr>
          <w:sz w:val="24"/>
          <w:szCs w:val="24"/>
        </w:rPr>
        <w:t>atividade</w:t>
      </w:r>
      <w:r w:rsidR="002A24DF" w:rsidRPr="0076557D">
        <w:rPr>
          <w:sz w:val="24"/>
          <w:szCs w:val="24"/>
        </w:rPr>
        <w:t xml:space="preserve"> para </w:t>
      </w:r>
      <w:r w:rsidR="00BA2249" w:rsidRPr="0076557D">
        <w:rPr>
          <w:sz w:val="24"/>
          <w:szCs w:val="24"/>
        </w:rPr>
        <w:t>uma outra região na qual</w:t>
      </w:r>
      <w:r w:rsidR="002A24DF" w:rsidRPr="0076557D">
        <w:rPr>
          <w:sz w:val="24"/>
          <w:szCs w:val="24"/>
        </w:rPr>
        <w:t xml:space="preserve"> as suas consequências sejam ainda mais nocivas.</w:t>
      </w:r>
    </w:p>
    <w:p w:rsidR="00615C31" w:rsidRPr="0076557D" w:rsidRDefault="00615C31" w:rsidP="0076557D">
      <w:pPr>
        <w:spacing w:after="0" w:line="240" w:lineRule="auto"/>
        <w:ind w:firstLine="851"/>
        <w:jc w:val="both"/>
        <w:rPr>
          <w:sz w:val="24"/>
          <w:szCs w:val="24"/>
        </w:rPr>
      </w:pPr>
      <w:r w:rsidRPr="0076557D">
        <w:rPr>
          <w:sz w:val="24"/>
          <w:szCs w:val="24"/>
        </w:rPr>
        <w:t>d) Falsidade da informação divulgada.</w:t>
      </w:r>
      <w:r w:rsidR="00A42CF1" w:rsidRPr="0076557D">
        <w:rPr>
          <w:sz w:val="24"/>
          <w:szCs w:val="24"/>
        </w:rPr>
        <w:t xml:space="preserve"> A divulgação da informação também pode levar a resultados inexatos se a informação for falsa e sua divulgação forçar a empresa a empregar recursos para desmenti-la ou, não obstante a falsidade, alterar seu comportamento de acordo com a informação divulgada.</w:t>
      </w:r>
    </w:p>
    <w:p w:rsidR="00CE34CC" w:rsidRPr="0076557D" w:rsidRDefault="00CE34CC" w:rsidP="0076557D">
      <w:pPr>
        <w:spacing w:after="0" w:line="240" w:lineRule="auto"/>
        <w:ind w:firstLine="851"/>
        <w:jc w:val="both"/>
        <w:rPr>
          <w:sz w:val="24"/>
          <w:szCs w:val="24"/>
        </w:rPr>
      </w:pPr>
      <w:r w:rsidRPr="0076557D">
        <w:rPr>
          <w:sz w:val="24"/>
          <w:szCs w:val="24"/>
        </w:rPr>
        <w:t>e) Reação da empresa à informação. Mesmo que a informação seja correta e de molde a provocar a reação do público, a divulgação da informação como instrumento de regulação pode errar o alvo se, ao invés d</w:t>
      </w:r>
      <w:r w:rsidR="00BA2249" w:rsidRPr="0076557D">
        <w:rPr>
          <w:sz w:val="24"/>
          <w:szCs w:val="24"/>
        </w:rPr>
        <w:t>a mudança de comportamento ambicionada</w:t>
      </w:r>
      <w:r w:rsidRPr="0076557D">
        <w:rPr>
          <w:sz w:val="24"/>
          <w:szCs w:val="24"/>
        </w:rPr>
        <w:t>, a</w:t>
      </w:r>
      <w:r w:rsidR="00ED0D85" w:rsidRPr="0076557D">
        <w:rPr>
          <w:sz w:val="24"/>
          <w:szCs w:val="24"/>
        </w:rPr>
        <w:t xml:space="preserve"> reação </w:t>
      </w:r>
      <w:proofErr w:type="gramStart"/>
      <w:r w:rsidR="00ED0D85" w:rsidRPr="0076557D">
        <w:rPr>
          <w:sz w:val="24"/>
          <w:szCs w:val="24"/>
        </w:rPr>
        <w:t>da</w:t>
      </w:r>
      <w:r w:rsidRPr="0076557D">
        <w:rPr>
          <w:sz w:val="24"/>
          <w:szCs w:val="24"/>
        </w:rPr>
        <w:t xml:space="preserve"> empresa </w:t>
      </w:r>
      <w:r w:rsidR="00ED0D85" w:rsidRPr="0076557D">
        <w:rPr>
          <w:sz w:val="24"/>
          <w:szCs w:val="24"/>
        </w:rPr>
        <w:t>consistir</w:t>
      </w:r>
      <w:proofErr w:type="gramEnd"/>
      <w:r w:rsidR="00ED0D85" w:rsidRPr="0076557D">
        <w:rPr>
          <w:sz w:val="24"/>
          <w:szCs w:val="24"/>
        </w:rPr>
        <w:t xml:space="preserve"> em contestar</w:t>
      </w:r>
      <w:r w:rsidRPr="0076557D">
        <w:rPr>
          <w:sz w:val="24"/>
          <w:szCs w:val="24"/>
        </w:rPr>
        <w:t xml:space="preserve"> a informação divulgada ou emprega</w:t>
      </w:r>
      <w:r w:rsidR="00ED0D85" w:rsidRPr="0076557D">
        <w:rPr>
          <w:sz w:val="24"/>
          <w:szCs w:val="24"/>
        </w:rPr>
        <w:t>r</w:t>
      </w:r>
      <w:r w:rsidRPr="0076557D">
        <w:rPr>
          <w:sz w:val="24"/>
          <w:szCs w:val="24"/>
        </w:rPr>
        <w:t xml:space="preserve"> recursos </w:t>
      </w:r>
      <w:r w:rsidR="00ED0D85" w:rsidRPr="0076557D">
        <w:rPr>
          <w:sz w:val="24"/>
          <w:szCs w:val="24"/>
        </w:rPr>
        <w:t>a fim de</w:t>
      </w:r>
      <w:r w:rsidRPr="0076557D">
        <w:rPr>
          <w:sz w:val="24"/>
          <w:szCs w:val="24"/>
        </w:rPr>
        <w:t xml:space="preserve"> melhorar a sua reputação por outros meios. Por exemplo, uma empresa com fraco desempenho ambiental pode</w:t>
      </w:r>
      <w:r w:rsidR="00BA2249" w:rsidRPr="0076557D">
        <w:rPr>
          <w:sz w:val="24"/>
          <w:szCs w:val="24"/>
        </w:rPr>
        <w:t xml:space="preserve"> reagir à informação acerca desse desempenho aumentando suas despesas com publicidade</w:t>
      </w:r>
      <w:r w:rsidR="00ED0D85" w:rsidRPr="0076557D">
        <w:rPr>
          <w:sz w:val="24"/>
          <w:szCs w:val="24"/>
        </w:rPr>
        <w:t xml:space="preserve"> ao invés de tomar medidas para a redução da poluição</w:t>
      </w:r>
      <w:r w:rsidR="008A5AD1" w:rsidRPr="0076557D">
        <w:rPr>
          <w:sz w:val="24"/>
          <w:szCs w:val="24"/>
        </w:rPr>
        <w:t>.</w:t>
      </w:r>
    </w:p>
    <w:p w:rsidR="0011105B" w:rsidRPr="0076557D" w:rsidRDefault="00CE34CC" w:rsidP="0076557D">
      <w:pPr>
        <w:spacing w:after="0" w:line="240" w:lineRule="auto"/>
        <w:ind w:firstLine="851"/>
        <w:jc w:val="both"/>
        <w:rPr>
          <w:sz w:val="24"/>
          <w:szCs w:val="24"/>
        </w:rPr>
      </w:pPr>
      <w:r w:rsidRPr="0076557D">
        <w:rPr>
          <w:sz w:val="24"/>
          <w:szCs w:val="24"/>
        </w:rPr>
        <w:t>f</w:t>
      </w:r>
      <w:r w:rsidR="0011105B" w:rsidRPr="0076557D">
        <w:rPr>
          <w:sz w:val="24"/>
          <w:szCs w:val="24"/>
        </w:rPr>
        <w:t xml:space="preserve">) </w:t>
      </w:r>
      <w:r w:rsidR="00596F08" w:rsidRPr="0076557D">
        <w:rPr>
          <w:sz w:val="24"/>
          <w:szCs w:val="24"/>
        </w:rPr>
        <w:t>Falhas no processamento da informação</w:t>
      </w:r>
      <w:r w:rsidR="0011105B" w:rsidRPr="0076557D">
        <w:rPr>
          <w:sz w:val="24"/>
          <w:szCs w:val="24"/>
        </w:rPr>
        <w:t xml:space="preserve">. Mesmo que as preferências dos atores entre os quais a informação é divulgada sejam moralmente corretas, esses atores podem deixar de </w:t>
      </w:r>
      <w:r w:rsidR="007C11F3">
        <w:rPr>
          <w:sz w:val="24"/>
          <w:szCs w:val="24"/>
        </w:rPr>
        <w:t xml:space="preserve">se </w:t>
      </w:r>
      <w:r w:rsidR="0011105B" w:rsidRPr="0076557D">
        <w:rPr>
          <w:sz w:val="24"/>
          <w:szCs w:val="24"/>
        </w:rPr>
        <w:t xml:space="preserve">conduzir de acordo com </w:t>
      </w:r>
      <w:r w:rsidR="00882092" w:rsidRPr="0076557D">
        <w:rPr>
          <w:sz w:val="24"/>
          <w:szCs w:val="24"/>
        </w:rPr>
        <w:t xml:space="preserve">as </w:t>
      </w:r>
      <w:r w:rsidR="007C11F3">
        <w:rPr>
          <w:sz w:val="24"/>
          <w:szCs w:val="24"/>
        </w:rPr>
        <w:t>suas</w:t>
      </w:r>
      <w:r w:rsidR="0011105B" w:rsidRPr="0076557D">
        <w:rPr>
          <w:sz w:val="24"/>
          <w:szCs w:val="24"/>
        </w:rPr>
        <w:t xml:space="preserve"> preferências devido ao trato inábil da informação e aos erros de julgamento daí decorrentes. </w:t>
      </w:r>
      <w:r w:rsidR="009B771C" w:rsidRPr="0076557D">
        <w:rPr>
          <w:sz w:val="24"/>
          <w:szCs w:val="24"/>
        </w:rPr>
        <w:t>A esse respeito, é de considerar o uso de “atalhos mentais” (heurísticas) ou regras simples de julgamento (</w:t>
      </w:r>
      <w:proofErr w:type="spellStart"/>
      <w:r w:rsidR="009B771C" w:rsidRPr="0076557D">
        <w:rPr>
          <w:i/>
          <w:sz w:val="24"/>
          <w:szCs w:val="24"/>
        </w:rPr>
        <w:t>rules</w:t>
      </w:r>
      <w:proofErr w:type="spellEnd"/>
      <w:r w:rsidR="009B771C" w:rsidRPr="0076557D">
        <w:rPr>
          <w:i/>
          <w:sz w:val="24"/>
          <w:szCs w:val="24"/>
        </w:rPr>
        <w:t xml:space="preserve"> </w:t>
      </w:r>
      <w:proofErr w:type="spellStart"/>
      <w:r w:rsidR="009B771C" w:rsidRPr="0076557D">
        <w:rPr>
          <w:i/>
          <w:sz w:val="24"/>
          <w:szCs w:val="24"/>
        </w:rPr>
        <w:t>of</w:t>
      </w:r>
      <w:proofErr w:type="spellEnd"/>
      <w:r w:rsidR="009B771C" w:rsidRPr="0076557D">
        <w:rPr>
          <w:i/>
          <w:sz w:val="24"/>
          <w:szCs w:val="24"/>
        </w:rPr>
        <w:t xml:space="preserve"> </w:t>
      </w:r>
      <w:proofErr w:type="spellStart"/>
      <w:r w:rsidR="009B771C" w:rsidRPr="0076557D">
        <w:rPr>
          <w:i/>
          <w:sz w:val="24"/>
          <w:szCs w:val="24"/>
        </w:rPr>
        <w:t>thumb</w:t>
      </w:r>
      <w:proofErr w:type="spellEnd"/>
      <w:r w:rsidR="009B771C" w:rsidRPr="0076557D">
        <w:rPr>
          <w:sz w:val="24"/>
          <w:szCs w:val="24"/>
        </w:rPr>
        <w:t>) em substituição ao exame cuidadoso (e, consequentemente, mais lento e desgastante) d</w:t>
      </w:r>
      <w:r w:rsidR="00DD4006" w:rsidRPr="0076557D">
        <w:rPr>
          <w:sz w:val="24"/>
          <w:szCs w:val="24"/>
        </w:rPr>
        <w:t>e todas as informações relevantes</w:t>
      </w:r>
      <w:r w:rsidR="009B771C" w:rsidRPr="0076557D">
        <w:rPr>
          <w:sz w:val="24"/>
          <w:szCs w:val="24"/>
        </w:rPr>
        <w:t xml:space="preserve">. </w:t>
      </w:r>
      <w:r w:rsidR="009D01B3" w:rsidRPr="0076557D">
        <w:rPr>
          <w:sz w:val="24"/>
          <w:szCs w:val="24"/>
        </w:rPr>
        <w:t>Uma descoberta</w:t>
      </w:r>
      <w:r w:rsidR="009B771C" w:rsidRPr="0076557D">
        <w:rPr>
          <w:sz w:val="24"/>
          <w:szCs w:val="24"/>
        </w:rPr>
        <w:t xml:space="preserve"> importante é que o uso de heurísticas não apenas leva, ocasionalmente, a erros de julgamento, como </w:t>
      </w:r>
      <w:r w:rsidR="00DD4006" w:rsidRPr="0076557D">
        <w:rPr>
          <w:sz w:val="24"/>
          <w:szCs w:val="24"/>
        </w:rPr>
        <w:t xml:space="preserve">também </w:t>
      </w:r>
      <w:r w:rsidR="009B771C" w:rsidRPr="0076557D">
        <w:rPr>
          <w:sz w:val="24"/>
          <w:szCs w:val="24"/>
        </w:rPr>
        <w:t xml:space="preserve">que esses erros são, em alguma medida, previsíveis, o que permite </w:t>
      </w:r>
      <w:r w:rsidR="00DD4006" w:rsidRPr="0076557D">
        <w:rPr>
          <w:sz w:val="24"/>
          <w:szCs w:val="24"/>
        </w:rPr>
        <w:t xml:space="preserve">então </w:t>
      </w:r>
      <w:r w:rsidR="009B771C" w:rsidRPr="0076557D">
        <w:rPr>
          <w:sz w:val="24"/>
          <w:szCs w:val="24"/>
        </w:rPr>
        <w:t xml:space="preserve">aludir a </w:t>
      </w:r>
      <w:r w:rsidR="00DD4006" w:rsidRPr="0076557D">
        <w:rPr>
          <w:sz w:val="24"/>
          <w:szCs w:val="24"/>
        </w:rPr>
        <w:t xml:space="preserve">certos vieses </w:t>
      </w:r>
      <w:r w:rsidR="009B771C" w:rsidRPr="0076557D">
        <w:rPr>
          <w:sz w:val="24"/>
          <w:szCs w:val="24"/>
        </w:rPr>
        <w:t>cognitivos</w:t>
      </w:r>
      <w:r w:rsidR="0001656C" w:rsidRPr="0076557D">
        <w:rPr>
          <w:sz w:val="24"/>
          <w:szCs w:val="24"/>
        </w:rPr>
        <w:t>.</w:t>
      </w:r>
      <w:r w:rsidR="007C11F3">
        <w:rPr>
          <w:rStyle w:val="Refdenotaderodap"/>
          <w:sz w:val="24"/>
          <w:szCs w:val="24"/>
        </w:rPr>
        <w:footnoteReference w:id="28"/>
      </w:r>
      <w:r w:rsidR="0001656C" w:rsidRPr="0076557D">
        <w:rPr>
          <w:sz w:val="24"/>
          <w:szCs w:val="24"/>
        </w:rPr>
        <w:t xml:space="preserve"> Um </w:t>
      </w:r>
      <w:r w:rsidR="00BA2249" w:rsidRPr="0076557D">
        <w:rPr>
          <w:sz w:val="24"/>
          <w:szCs w:val="24"/>
        </w:rPr>
        <w:t>viés</w:t>
      </w:r>
      <w:r w:rsidR="0001656C" w:rsidRPr="0076557D">
        <w:rPr>
          <w:sz w:val="24"/>
          <w:szCs w:val="24"/>
        </w:rPr>
        <w:t xml:space="preserve"> relevante para a eficácia de medidas de divulgação da informação sobre o comportamento empresarial é o da disponibilidade, que corresponde à tendência a que uma informação de fácil lembrança (como, por exemplo, uma informação recente ou oriunda de um episódio marcante vivido pelo sujeito mesmo ou por alguém que lhe seja próximo) exerça uma influência desproporcional (quando comparada a de outras informações conhecidas, mas não tão facilmente disponíveis) sobre a decisão.</w:t>
      </w:r>
      <w:r w:rsidR="007C11F3">
        <w:rPr>
          <w:rStyle w:val="Refdenotaderodap"/>
          <w:sz w:val="24"/>
          <w:szCs w:val="24"/>
        </w:rPr>
        <w:footnoteReference w:id="29"/>
      </w:r>
      <w:r w:rsidR="0001656C" w:rsidRPr="0076557D">
        <w:rPr>
          <w:sz w:val="24"/>
          <w:szCs w:val="24"/>
        </w:rPr>
        <w:t xml:space="preserve"> Pode-se pensar, assim, no risco de que</w:t>
      </w:r>
      <w:r w:rsidR="007C11F3">
        <w:rPr>
          <w:sz w:val="24"/>
          <w:szCs w:val="24"/>
        </w:rPr>
        <w:t>, devido à sua disponibilidade,</w:t>
      </w:r>
      <w:r w:rsidR="0001656C" w:rsidRPr="0076557D">
        <w:rPr>
          <w:sz w:val="24"/>
          <w:szCs w:val="24"/>
        </w:rPr>
        <w:t xml:space="preserve"> certas informações sobre o comportamento empresarial provoquem uma reação desproporcional dos empresários mesmos ou do público. Por exemplo, um relato sobre </w:t>
      </w:r>
      <w:r w:rsidR="0001656C" w:rsidRPr="0076557D">
        <w:rPr>
          <w:sz w:val="24"/>
          <w:szCs w:val="24"/>
        </w:rPr>
        <w:lastRenderedPageBreak/>
        <w:t xml:space="preserve">um consumidor negro maltratado por uma empresa pode provocar maior reação do público (pela disponibilidade obtida, digamos, graças a uma farta cobertura jornalística) </w:t>
      </w:r>
      <w:r w:rsidR="00DD4006" w:rsidRPr="0076557D">
        <w:rPr>
          <w:sz w:val="24"/>
          <w:szCs w:val="24"/>
        </w:rPr>
        <w:t>do que informações estatísticas sobre o percentual de trabalhadores negros empregados na mesma empresa.</w:t>
      </w:r>
    </w:p>
    <w:p w:rsidR="009D01B3" w:rsidRPr="0076557D" w:rsidRDefault="009D01B3" w:rsidP="0076557D">
      <w:pPr>
        <w:spacing w:after="0" w:line="240" w:lineRule="auto"/>
        <w:ind w:firstLine="851"/>
        <w:jc w:val="both"/>
        <w:rPr>
          <w:sz w:val="24"/>
          <w:szCs w:val="24"/>
        </w:rPr>
      </w:pPr>
    </w:p>
    <w:p w:rsidR="009D01B3" w:rsidRPr="0076557D" w:rsidRDefault="005E604C" w:rsidP="0076557D">
      <w:pPr>
        <w:spacing w:after="0" w:line="240" w:lineRule="auto"/>
        <w:jc w:val="both"/>
        <w:rPr>
          <w:b/>
          <w:sz w:val="24"/>
          <w:szCs w:val="24"/>
        </w:rPr>
      </w:pPr>
      <w:proofErr w:type="gramStart"/>
      <w:r w:rsidRPr="0076557D">
        <w:rPr>
          <w:b/>
          <w:sz w:val="24"/>
          <w:szCs w:val="24"/>
        </w:rPr>
        <w:t>2</w:t>
      </w:r>
      <w:proofErr w:type="gramEnd"/>
      <w:r w:rsidR="009D01B3" w:rsidRPr="0076557D">
        <w:rPr>
          <w:b/>
          <w:sz w:val="24"/>
          <w:szCs w:val="24"/>
        </w:rPr>
        <w:t xml:space="preserve"> Deliberação: ideais normativos e pesquisa empírica</w:t>
      </w:r>
    </w:p>
    <w:p w:rsidR="009D01B3" w:rsidRPr="0076557D" w:rsidRDefault="009D01B3" w:rsidP="0076557D">
      <w:pPr>
        <w:spacing w:after="0" w:line="240" w:lineRule="auto"/>
        <w:ind w:firstLine="851"/>
        <w:jc w:val="both"/>
        <w:rPr>
          <w:sz w:val="24"/>
          <w:szCs w:val="24"/>
        </w:rPr>
      </w:pPr>
    </w:p>
    <w:p w:rsidR="004272F3" w:rsidRPr="0076557D" w:rsidRDefault="00B77C37" w:rsidP="0076557D">
      <w:pPr>
        <w:spacing w:after="0" w:line="240" w:lineRule="auto"/>
        <w:ind w:firstLine="851"/>
        <w:jc w:val="both"/>
        <w:rPr>
          <w:sz w:val="24"/>
          <w:szCs w:val="24"/>
        </w:rPr>
      </w:pPr>
      <w:r w:rsidRPr="0076557D">
        <w:rPr>
          <w:sz w:val="24"/>
          <w:szCs w:val="24"/>
        </w:rPr>
        <w:t>Não há uma, mas sim inúmeras teorias da deliberação como ideal normativo</w:t>
      </w:r>
      <w:r w:rsidR="00C868CB" w:rsidRPr="0076557D">
        <w:rPr>
          <w:sz w:val="24"/>
          <w:szCs w:val="24"/>
        </w:rPr>
        <w:t xml:space="preserve">. </w:t>
      </w:r>
      <w:r w:rsidR="004272F3" w:rsidRPr="0076557D">
        <w:rPr>
          <w:sz w:val="24"/>
          <w:szCs w:val="24"/>
        </w:rPr>
        <w:t>Na teoria de Habermas,</w:t>
      </w:r>
      <w:r w:rsidR="007C11F3">
        <w:rPr>
          <w:rStyle w:val="Refdenotaderodap"/>
          <w:sz w:val="24"/>
          <w:szCs w:val="24"/>
        </w:rPr>
        <w:footnoteReference w:id="30"/>
      </w:r>
      <w:r w:rsidR="004272F3" w:rsidRPr="0076557D">
        <w:rPr>
          <w:sz w:val="24"/>
          <w:szCs w:val="24"/>
        </w:rPr>
        <w:t xml:space="preserve"> a deliberação, ou discurso, </w:t>
      </w:r>
      <w:r w:rsidR="00AB20F4" w:rsidRPr="0076557D">
        <w:rPr>
          <w:sz w:val="24"/>
          <w:szCs w:val="24"/>
        </w:rPr>
        <w:t xml:space="preserve">tem como fim confirmar ou refutar a validade de proposições. O critério de verdade é o do consenso </w:t>
      </w:r>
      <w:r w:rsidR="00176899" w:rsidRPr="0076557D">
        <w:rPr>
          <w:sz w:val="24"/>
          <w:szCs w:val="24"/>
        </w:rPr>
        <w:t xml:space="preserve">racional, obtido </w:t>
      </w:r>
      <w:r w:rsidR="00AB20F4" w:rsidRPr="0076557D">
        <w:rPr>
          <w:sz w:val="24"/>
          <w:szCs w:val="24"/>
        </w:rPr>
        <w:t xml:space="preserve">pela persuasão. A busca pela verdade, assim entendida, impõe certas exigências aos sujeitos da deliberação, que devem tomar parte nela </w:t>
      </w:r>
      <w:r w:rsidR="005974A1" w:rsidRPr="0076557D">
        <w:rPr>
          <w:sz w:val="24"/>
          <w:szCs w:val="24"/>
        </w:rPr>
        <w:t>com o exclusivo intuito de persuadir e serem persuadidos</w:t>
      </w:r>
      <w:r w:rsidR="00695CAE" w:rsidRPr="0076557D">
        <w:rPr>
          <w:sz w:val="24"/>
          <w:szCs w:val="24"/>
        </w:rPr>
        <w:t>, ficando</w:t>
      </w:r>
      <w:r w:rsidR="005974A1" w:rsidRPr="0076557D">
        <w:rPr>
          <w:sz w:val="24"/>
          <w:szCs w:val="24"/>
        </w:rPr>
        <w:t xml:space="preserve"> vedado, </w:t>
      </w:r>
      <w:r w:rsidR="0017571A" w:rsidRPr="0076557D">
        <w:rPr>
          <w:sz w:val="24"/>
          <w:szCs w:val="24"/>
        </w:rPr>
        <w:t>em consequência</w:t>
      </w:r>
      <w:r w:rsidR="005974A1" w:rsidRPr="0076557D">
        <w:rPr>
          <w:sz w:val="24"/>
          <w:szCs w:val="24"/>
        </w:rPr>
        <w:t>, o uso estratégico de razões, isto é, o uso de razões nas quais</w:t>
      </w:r>
      <w:r w:rsidR="007E21A4" w:rsidRPr="0076557D">
        <w:rPr>
          <w:sz w:val="24"/>
          <w:szCs w:val="24"/>
        </w:rPr>
        <w:t xml:space="preserve"> o próprio falante não acredita (dever de sinceridade). Descarta-se, ainda, qualquer artifício destinado a conquistar o assentimento dos demais por outro meio que não o do melhor argumento, como o apelo à emoção</w:t>
      </w:r>
      <w:r w:rsidR="00676CB7" w:rsidRPr="0076557D">
        <w:rPr>
          <w:sz w:val="24"/>
          <w:szCs w:val="24"/>
        </w:rPr>
        <w:t xml:space="preserve"> ou o ataque a adversários.</w:t>
      </w:r>
    </w:p>
    <w:p w:rsidR="0017571A" w:rsidRPr="0076557D" w:rsidRDefault="003F2490" w:rsidP="0076557D">
      <w:pPr>
        <w:spacing w:after="0" w:line="240" w:lineRule="auto"/>
        <w:ind w:firstLine="851"/>
        <w:jc w:val="both"/>
        <w:rPr>
          <w:sz w:val="24"/>
          <w:szCs w:val="24"/>
        </w:rPr>
      </w:pPr>
      <w:r w:rsidRPr="0076557D">
        <w:rPr>
          <w:sz w:val="24"/>
          <w:szCs w:val="24"/>
        </w:rPr>
        <w:t>U</w:t>
      </w:r>
      <w:r w:rsidR="0017571A" w:rsidRPr="0076557D">
        <w:rPr>
          <w:sz w:val="24"/>
          <w:szCs w:val="24"/>
        </w:rPr>
        <w:t xml:space="preserve">m </w:t>
      </w:r>
      <w:r w:rsidR="00695CAE" w:rsidRPr="0076557D">
        <w:rPr>
          <w:sz w:val="24"/>
          <w:szCs w:val="24"/>
        </w:rPr>
        <w:t>modo</w:t>
      </w:r>
      <w:r w:rsidR="0017571A" w:rsidRPr="0076557D">
        <w:rPr>
          <w:sz w:val="24"/>
          <w:szCs w:val="24"/>
        </w:rPr>
        <w:t xml:space="preserve"> de </w:t>
      </w:r>
      <w:r w:rsidR="00695CAE" w:rsidRPr="0076557D">
        <w:rPr>
          <w:sz w:val="24"/>
          <w:szCs w:val="24"/>
        </w:rPr>
        <w:t>diminuir o rigor do</w:t>
      </w:r>
      <w:r w:rsidR="0017571A" w:rsidRPr="0076557D">
        <w:rPr>
          <w:sz w:val="24"/>
          <w:szCs w:val="24"/>
        </w:rPr>
        <w:t xml:space="preserve"> ideal deliberativo consiste em substituir </w:t>
      </w:r>
      <w:r w:rsidR="00FF531A" w:rsidRPr="0076557D">
        <w:rPr>
          <w:sz w:val="24"/>
          <w:szCs w:val="24"/>
        </w:rPr>
        <w:t>o</w:t>
      </w:r>
      <w:r w:rsidR="0017571A" w:rsidRPr="0076557D">
        <w:rPr>
          <w:sz w:val="24"/>
          <w:szCs w:val="24"/>
        </w:rPr>
        <w:t xml:space="preserve"> consenso por objetivo</w:t>
      </w:r>
      <w:r w:rsidR="00920F86" w:rsidRPr="0076557D">
        <w:rPr>
          <w:sz w:val="24"/>
          <w:szCs w:val="24"/>
        </w:rPr>
        <w:t>s</w:t>
      </w:r>
      <w:r w:rsidR="0017571A" w:rsidRPr="0076557D">
        <w:rPr>
          <w:sz w:val="24"/>
          <w:szCs w:val="24"/>
        </w:rPr>
        <w:t xml:space="preserve"> </w:t>
      </w:r>
      <w:r w:rsidR="00FF531A" w:rsidRPr="0076557D">
        <w:rPr>
          <w:sz w:val="24"/>
          <w:szCs w:val="24"/>
        </w:rPr>
        <w:t>menos ambiciosos</w:t>
      </w:r>
      <w:r w:rsidR="00920F86" w:rsidRPr="0076557D">
        <w:rPr>
          <w:sz w:val="24"/>
          <w:szCs w:val="24"/>
        </w:rPr>
        <w:t>, entre os quais estão</w:t>
      </w:r>
      <w:r w:rsidR="00176899" w:rsidRPr="0076557D">
        <w:rPr>
          <w:sz w:val="24"/>
          <w:szCs w:val="24"/>
        </w:rPr>
        <w:t xml:space="preserve"> o </w:t>
      </w:r>
      <w:proofErr w:type="spellStart"/>
      <w:r w:rsidR="00176899" w:rsidRPr="0076557D">
        <w:rPr>
          <w:sz w:val="24"/>
          <w:szCs w:val="24"/>
        </w:rPr>
        <w:t>metaconsenso</w:t>
      </w:r>
      <w:proofErr w:type="spellEnd"/>
      <w:r w:rsidR="007C11F3">
        <w:rPr>
          <w:sz w:val="24"/>
          <w:szCs w:val="24"/>
        </w:rPr>
        <w:t>,</w:t>
      </w:r>
      <w:r w:rsidR="007C11F3">
        <w:rPr>
          <w:rStyle w:val="Refdenotaderodap"/>
          <w:sz w:val="24"/>
          <w:szCs w:val="24"/>
        </w:rPr>
        <w:footnoteReference w:id="31"/>
      </w:r>
      <w:r w:rsidR="00176899" w:rsidRPr="0076557D">
        <w:rPr>
          <w:sz w:val="24"/>
          <w:szCs w:val="24"/>
        </w:rPr>
        <w:t xml:space="preserve"> a racionalidade intersubjetiva</w:t>
      </w:r>
      <w:r w:rsidR="007C11F3">
        <w:rPr>
          <w:rStyle w:val="Refdenotaderodap"/>
          <w:sz w:val="24"/>
          <w:szCs w:val="24"/>
        </w:rPr>
        <w:footnoteReference w:id="32"/>
      </w:r>
      <w:r w:rsidR="00176899" w:rsidRPr="0076557D">
        <w:rPr>
          <w:sz w:val="24"/>
          <w:szCs w:val="24"/>
        </w:rPr>
        <w:t xml:space="preserve"> </w:t>
      </w:r>
      <w:r w:rsidR="00B60781" w:rsidRPr="0076557D">
        <w:rPr>
          <w:sz w:val="24"/>
          <w:szCs w:val="24"/>
        </w:rPr>
        <w:t>e a estruturação de preferências</w:t>
      </w:r>
      <w:r w:rsidR="00920F86" w:rsidRPr="0076557D">
        <w:rPr>
          <w:sz w:val="24"/>
          <w:szCs w:val="24"/>
        </w:rPr>
        <w:t>.</w:t>
      </w:r>
      <w:r w:rsidR="007C11F3">
        <w:rPr>
          <w:rStyle w:val="Refdenotaderodap"/>
          <w:sz w:val="24"/>
          <w:szCs w:val="24"/>
        </w:rPr>
        <w:footnoteReference w:id="33"/>
      </w:r>
      <w:r w:rsidR="00176899" w:rsidRPr="0076557D">
        <w:rPr>
          <w:sz w:val="24"/>
          <w:szCs w:val="24"/>
        </w:rPr>
        <w:t xml:space="preserve"> </w:t>
      </w:r>
      <w:proofErr w:type="spellStart"/>
      <w:r w:rsidR="00B60781" w:rsidRPr="0076557D">
        <w:rPr>
          <w:sz w:val="24"/>
          <w:szCs w:val="24"/>
        </w:rPr>
        <w:t>Metaconsenso</w:t>
      </w:r>
      <w:proofErr w:type="spellEnd"/>
      <w:r w:rsidR="00B60781" w:rsidRPr="0076557D">
        <w:rPr>
          <w:sz w:val="24"/>
          <w:szCs w:val="24"/>
        </w:rPr>
        <w:t xml:space="preserve"> é o</w:t>
      </w:r>
      <w:r w:rsidR="00176899" w:rsidRPr="0076557D">
        <w:rPr>
          <w:sz w:val="24"/>
          <w:szCs w:val="24"/>
        </w:rPr>
        <w:t xml:space="preserve"> acordo acerca dos valores e fatos relevantes para a questão em jogo, e não (ou não necessariamente) um acordo quanto à maneira de ordenar os valores envolvidos ou quanto à validade de proposições sobre fatos</w:t>
      </w:r>
      <w:r w:rsidR="00FA7EB6" w:rsidRPr="0076557D">
        <w:rPr>
          <w:sz w:val="24"/>
          <w:szCs w:val="24"/>
        </w:rPr>
        <w:t xml:space="preserve">. </w:t>
      </w:r>
      <w:r w:rsidR="00B60781" w:rsidRPr="0076557D">
        <w:rPr>
          <w:sz w:val="24"/>
          <w:szCs w:val="24"/>
        </w:rPr>
        <w:t>Também se pode esperar</w:t>
      </w:r>
      <w:r w:rsidR="00FA7EB6" w:rsidRPr="0076557D">
        <w:rPr>
          <w:sz w:val="24"/>
          <w:szCs w:val="24"/>
        </w:rPr>
        <w:t xml:space="preserve"> da deliberação que sujeitos que tenham chegado a um </w:t>
      </w:r>
      <w:proofErr w:type="spellStart"/>
      <w:r w:rsidR="00FA7EB6" w:rsidRPr="0076557D">
        <w:rPr>
          <w:sz w:val="24"/>
          <w:szCs w:val="24"/>
        </w:rPr>
        <w:t>metaconsenso</w:t>
      </w:r>
      <w:proofErr w:type="spellEnd"/>
      <w:r w:rsidR="00FA7EB6" w:rsidRPr="0076557D">
        <w:rPr>
          <w:sz w:val="24"/>
          <w:szCs w:val="24"/>
        </w:rPr>
        <w:t xml:space="preserve"> formem suas preferências </w:t>
      </w:r>
      <w:r w:rsidR="00B60781" w:rsidRPr="0076557D">
        <w:rPr>
          <w:sz w:val="24"/>
          <w:szCs w:val="24"/>
        </w:rPr>
        <w:t xml:space="preserve">consistentemente </w:t>
      </w:r>
      <w:r w:rsidR="00FA7EB6" w:rsidRPr="0076557D">
        <w:rPr>
          <w:sz w:val="24"/>
          <w:szCs w:val="24"/>
        </w:rPr>
        <w:t xml:space="preserve">à luz </w:t>
      </w:r>
      <w:r w:rsidR="00B60781" w:rsidRPr="0076557D">
        <w:rPr>
          <w:sz w:val="24"/>
          <w:szCs w:val="24"/>
        </w:rPr>
        <w:t>do que considerem relevante para a questão sobre a qual se delibera</w:t>
      </w:r>
      <w:r w:rsidR="00FA7EB6" w:rsidRPr="0076557D">
        <w:rPr>
          <w:sz w:val="24"/>
          <w:szCs w:val="24"/>
        </w:rPr>
        <w:t xml:space="preserve">, e isso de tal maneira que dois sujeitos que estejam de acordo </w:t>
      </w:r>
      <w:r w:rsidR="005A0882" w:rsidRPr="0076557D">
        <w:rPr>
          <w:sz w:val="24"/>
          <w:szCs w:val="24"/>
        </w:rPr>
        <w:t xml:space="preserve">quanto aos fatos e à maneira de sopesar </w:t>
      </w:r>
      <w:r w:rsidR="00FA7EB6" w:rsidRPr="0076557D">
        <w:rPr>
          <w:sz w:val="24"/>
          <w:szCs w:val="24"/>
        </w:rPr>
        <w:t xml:space="preserve">os valores envolvidos </w:t>
      </w:r>
      <w:r w:rsidR="005A0882" w:rsidRPr="0076557D">
        <w:rPr>
          <w:sz w:val="24"/>
          <w:szCs w:val="24"/>
        </w:rPr>
        <w:t>acabem necessariamente chegando à mesma conclusão sobre como a questão deve ser resolvida</w:t>
      </w:r>
      <w:r w:rsidR="00695CAE" w:rsidRPr="0076557D">
        <w:rPr>
          <w:sz w:val="24"/>
          <w:szCs w:val="24"/>
        </w:rPr>
        <w:t xml:space="preserve">, o que se designa como </w:t>
      </w:r>
      <w:r w:rsidR="00B60781" w:rsidRPr="0076557D">
        <w:rPr>
          <w:sz w:val="24"/>
          <w:szCs w:val="24"/>
        </w:rPr>
        <w:t>racionalidade intersubjetiva</w:t>
      </w:r>
      <w:r w:rsidR="005A0882" w:rsidRPr="0076557D">
        <w:rPr>
          <w:sz w:val="24"/>
          <w:szCs w:val="24"/>
        </w:rPr>
        <w:t>.</w:t>
      </w:r>
      <w:r w:rsidR="00B60781" w:rsidRPr="0076557D">
        <w:rPr>
          <w:sz w:val="24"/>
          <w:szCs w:val="24"/>
        </w:rPr>
        <w:t xml:space="preserve"> </w:t>
      </w:r>
      <w:r w:rsidR="00695CAE" w:rsidRPr="0076557D">
        <w:rPr>
          <w:sz w:val="24"/>
          <w:szCs w:val="24"/>
        </w:rPr>
        <w:t>Fala-se, po</w:t>
      </w:r>
      <w:r w:rsidR="00B60781" w:rsidRPr="0076557D">
        <w:rPr>
          <w:sz w:val="24"/>
          <w:szCs w:val="24"/>
        </w:rPr>
        <w:t>r fim, em estruturação de preferências sempre que cada um dos atores tenha preferência por uma única solução (ainda que não a mesma)</w:t>
      </w:r>
      <w:r w:rsidR="004E4198" w:rsidRPr="0076557D">
        <w:rPr>
          <w:sz w:val="24"/>
          <w:szCs w:val="24"/>
        </w:rPr>
        <w:t xml:space="preserve"> e que as demais soluções sejam ordenadas de acordo com a distância em que se encontram, </w:t>
      </w:r>
      <w:proofErr w:type="gramStart"/>
      <w:r w:rsidR="004E4198" w:rsidRPr="0076557D">
        <w:rPr>
          <w:sz w:val="24"/>
          <w:szCs w:val="24"/>
        </w:rPr>
        <w:t>sob certo</w:t>
      </w:r>
      <w:proofErr w:type="gramEnd"/>
      <w:r w:rsidR="004E4198" w:rsidRPr="0076557D">
        <w:rPr>
          <w:sz w:val="24"/>
          <w:szCs w:val="24"/>
        </w:rPr>
        <w:t xml:space="preserve"> critério, da solução preferida.</w:t>
      </w:r>
    </w:p>
    <w:p w:rsidR="004A7274" w:rsidRPr="0076557D" w:rsidRDefault="004A7274" w:rsidP="0076557D">
      <w:pPr>
        <w:spacing w:after="0" w:line="240" w:lineRule="auto"/>
        <w:ind w:firstLine="851"/>
        <w:jc w:val="both"/>
        <w:rPr>
          <w:sz w:val="24"/>
          <w:szCs w:val="24"/>
        </w:rPr>
      </w:pPr>
      <w:r w:rsidRPr="0076557D">
        <w:rPr>
          <w:sz w:val="24"/>
          <w:szCs w:val="24"/>
        </w:rPr>
        <w:t xml:space="preserve">Outro abrandamento em relação ao ideal deliberativo </w:t>
      </w:r>
      <w:proofErr w:type="spellStart"/>
      <w:r w:rsidRPr="0076557D">
        <w:rPr>
          <w:sz w:val="24"/>
          <w:szCs w:val="24"/>
        </w:rPr>
        <w:t>habermasiano</w:t>
      </w:r>
      <w:proofErr w:type="spellEnd"/>
      <w:r w:rsidRPr="0076557D">
        <w:rPr>
          <w:sz w:val="24"/>
          <w:szCs w:val="24"/>
        </w:rPr>
        <w:t xml:space="preserve"> consiste na admissão de outras formas de comuni</w:t>
      </w:r>
      <w:r w:rsidR="00AA29F9" w:rsidRPr="0076557D">
        <w:rPr>
          <w:sz w:val="24"/>
          <w:szCs w:val="24"/>
        </w:rPr>
        <w:t xml:space="preserve">cação que não </w:t>
      </w:r>
      <w:r w:rsidR="00780248" w:rsidRPr="0076557D">
        <w:rPr>
          <w:sz w:val="24"/>
          <w:szCs w:val="24"/>
        </w:rPr>
        <w:t>o intercâmbio</w:t>
      </w:r>
      <w:r w:rsidR="00AA29F9" w:rsidRPr="0076557D">
        <w:rPr>
          <w:sz w:val="24"/>
          <w:szCs w:val="24"/>
        </w:rPr>
        <w:t xml:space="preserve"> de razões</w:t>
      </w:r>
      <w:r w:rsidR="00311993" w:rsidRPr="0076557D">
        <w:rPr>
          <w:sz w:val="24"/>
          <w:szCs w:val="24"/>
        </w:rPr>
        <w:t>, tais como protestos e testemunhos</w:t>
      </w:r>
      <w:r w:rsidR="00AA29F9" w:rsidRPr="0076557D">
        <w:rPr>
          <w:sz w:val="24"/>
          <w:szCs w:val="24"/>
        </w:rPr>
        <w:t>.</w:t>
      </w:r>
      <w:r w:rsidR="007C11F3">
        <w:rPr>
          <w:rStyle w:val="Refdenotaderodap"/>
          <w:sz w:val="24"/>
          <w:szCs w:val="24"/>
        </w:rPr>
        <w:footnoteReference w:id="34"/>
      </w:r>
      <w:r w:rsidR="00AA29F9" w:rsidRPr="0076557D">
        <w:rPr>
          <w:sz w:val="24"/>
          <w:szCs w:val="24"/>
        </w:rPr>
        <w:t xml:space="preserve"> Uma crítica a ideias mais exigentes de deliberação tem a ver justamente com o fato de a capacidade </w:t>
      </w:r>
      <w:r w:rsidR="00F404AD" w:rsidRPr="0076557D">
        <w:rPr>
          <w:sz w:val="24"/>
          <w:szCs w:val="24"/>
        </w:rPr>
        <w:t xml:space="preserve">para oferecer razões em favor de proposições controversas </w:t>
      </w:r>
      <w:proofErr w:type="gramStart"/>
      <w:r w:rsidR="00BC6FCF" w:rsidRPr="0076557D">
        <w:rPr>
          <w:sz w:val="24"/>
          <w:szCs w:val="24"/>
        </w:rPr>
        <w:t>ser</w:t>
      </w:r>
      <w:proofErr w:type="gramEnd"/>
      <w:r w:rsidR="00F404AD" w:rsidRPr="0076557D">
        <w:rPr>
          <w:sz w:val="24"/>
          <w:szCs w:val="24"/>
        </w:rPr>
        <w:t xml:space="preserve"> desigualmente distribuída, de modo que</w:t>
      </w:r>
      <w:r w:rsidR="000938B1" w:rsidRPr="0076557D">
        <w:rPr>
          <w:sz w:val="24"/>
          <w:szCs w:val="24"/>
        </w:rPr>
        <w:t>, com a vedação de</w:t>
      </w:r>
      <w:r w:rsidR="00F404AD" w:rsidRPr="0076557D">
        <w:rPr>
          <w:sz w:val="24"/>
          <w:szCs w:val="24"/>
        </w:rPr>
        <w:t xml:space="preserve"> </w:t>
      </w:r>
      <w:r w:rsidR="0068727F" w:rsidRPr="0076557D">
        <w:rPr>
          <w:sz w:val="24"/>
          <w:szCs w:val="24"/>
        </w:rPr>
        <w:t>modos de expressão</w:t>
      </w:r>
      <w:r w:rsidR="00F404AD" w:rsidRPr="0076557D">
        <w:rPr>
          <w:sz w:val="24"/>
          <w:szCs w:val="24"/>
        </w:rPr>
        <w:t xml:space="preserve"> não argumentativ</w:t>
      </w:r>
      <w:r w:rsidR="0068727F" w:rsidRPr="0076557D">
        <w:rPr>
          <w:sz w:val="24"/>
          <w:szCs w:val="24"/>
        </w:rPr>
        <w:t>o</w:t>
      </w:r>
      <w:r w:rsidR="00F404AD" w:rsidRPr="0076557D">
        <w:rPr>
          <w:sz w:val="24"/>
          <w:szCs w:val="24"/>
        </w:rPr>
        <w:t>s</w:t>
      </w:r>
      <w:r w:rsidR="0068727F" w:rsidRPr="0076557D">
        <w:rPr>
          <w:sz w:val="24"/>
          <w:szCs w:val="24"/>
        </w:rPr>
        <w:t xml:space="preserve"> (tais como narrativas e manifestações de emoção)</w:t>
      </w:r>
      <w:r w:rsidR="000938B1" w:rsidRPr="0076557D">
        <w:rPr>
          <w:sz w:val="24"/>
          <w:szCs w:val="24"/>
        </w:rPr>
        <w:t>, tirar-se-ia</w:t>
      </w:r>
      <w:r w:rsidR="00F404AD" w:rsidRPr="0076557D">
        <w:rPr>
          <w:sz w:val="24"/>
          <w:szCs w:val="24"/>
        </w:rPr>
        <w:t xml:space="preserve"> voz a grupos</w:t>
      </w:r>
      <w:r w:rsidR="000938B1" w:rsidRPr="0076557D">
        <w:rPr>
          <w:sz w:val="24"/>
          <w:szCs w:val="24"/>
        </w:rPr>
        <w:t xml:space="preserve"> que</w:t>
      </w:r>
      <w:r w:rsidR="00BC6FCF" w:rsidRPr="0076557D">
        <w:rPr>
          <w:sz w:val="24"/>
          <w:szCs w:val="24"/>
        </w:rPr>
        <w:t xml:space="preserve"> já se encontram, </w:t>
      </w:r>
      <w:r w:rsidR="0068727F" w:rsidRPr="0076557D">
        <w:rPr>
          <w:sz w:val="24"/>
          <w:szCs w:val="24"/>
        </w:rPr>
        <w:t>geralmente</w:t>
      </w:r>
      <w:r w:rsidR="00BC6FCF" w:rsidRPr="0076557D">
        <w:rPr>
          <w:sz w:val="24"/>
          <w:szCs w:val="24"/>
        </w:rPr>
        <w:t>, em posição de desvantagem</w:t>
      </w:r>
      <w:r w:rsidR="00F404AD" w:rsidRPr="0076557D">
        <w:rPr>
          <w:sz w:val="24"/>
          <w:szCs w:val="24"/>
        </w:rPr>
        <w:t>.</w:t>
      </w:r>
      <w:r w:rsidR="007C11F3">
        <w:rPr>
          <w:rStyle w:val="Refdenotaderodap"/>
          <w:sz w:val="24"/>
          <w:szCs w:val="24"/>
        </w:rPr>
        <w:footnoteReference w:id="35"/>
      </w:r>
    </w:p>
    <w:p w:rsidR="000938B1" w:rsidRPr="0076557D" w:rsidRDefault="000938B1" w:rsidP="0076557D">
      <w:pPr>
        <w:spacing w:after="0" w:line="240" w:lineRule="auto"/>
        <w:ind w:firstLine="851"/>
        <w:jc w:val="both"/>
        <w:rPr>
          <w:sz w:val="24"/>
          <w:szCs w:val="24"/>
        </w:rPr>
      </w:pPr>
      <w:r w:rsidRPr="0076557D">
        <w:rPr>
          <w:sz w:val="24"/>
          <w:szCs w:val="24"/>
        </w:rPr>
        <w:lastRenderedPageBreak/>
        <w:t xml:space="preserve">Tendo em vista </w:t>
      </w:r>
      <w:r w:rsidR="00695CAE" w:rsidRPr="0076557D">
        <w:rPr>
          <w:sz w:val="24"/>
          <w:szCs w:val="24"/>
        </w:rPr>
        <w:t xml:space="preserve">essas </w:t>
      </w:r>
      <w:r w:rsidRPr="0076557D">
        <w:rPr>
          <w:sz w:val="24"/>
          <w:szCs w:val="24"/>
        </w:rPr>
        <w:t xml:space="preserve">variantes, a pesquisa empírica sobre deliberação pode procurar resposta para </w:t>
      </w:r>
      <w:r w:rsidR="00695CAE" w:rsidRPr="0076557D">
        <w:rPr>
          <w:sz w:val="24"/>
          <w:szCs w:val="24"/>
        </w:rPr>
        <w:t>as seguintes</w:t>
      </w:r>
      <w:r w:rsidR="00A84FD1" w:rsidRPr="0076557D">
        <w:rPr>
          <w:sz w:val="24"/>
          <w:szCs w:val="24"/>
        </w:rPr>
        <w:t xml:space="preserve"> </w:t>
      </w:r>
      <w:r w:rsidR="007C11F3">
        <w:rPr>
          <w:sz w:val="24"/>
          <w:szCs w:val="24"/>
        </w:rPr>
        <w:t>questões</w:t>
      </w:r>
      <w:r w:rsidRPr="0076557D">
        <w:rPr>
          <w:sz w:val="24"/>
          <w:szCs w:val="24"/>
        </w:rPr>
        <w:t>:</w:t>
      </w:r>
      <w:r w:rsidR="000B0F05">
        <w:rPr>
          <w:rStyle w:val="Refdenotaderodap"/>
          <w:sz w:val="24"/>
          <w:szCs w:val="24"/>
        </w:rPr>
        <w:footnoteReference w:id="36"/>
      </w:r>
      <w:r w:rsidRPr="0076557D">
        <w:rPr>
          <w:sz w:val="24"/>
          <w:szCs w:val="24"/>
        </w:rPr>
        <w:t xml:space="preserve"> </w:t>
      </w:r>
      <w:r w:rsidR="00695CAE" w:rsidRPr="0076557D">
        <w:rPr>
          <w:sz w:val="24"/>
          <w:szCs w:val="24"/>
        </w:rPr>
        <w:t xml:space="preserve">a) </w:t>
      </w:r>
      <w:r w:rsidR="00625D56" w:rsidRPr="0076557D">
        <w:rPr>
          <w:sz w:val="24"/>
          <w:szCs w:val="24"/>
        </w:rPr>
        <w:t>quais são as consequências de processos reais de comunicação</w:t>
      </w:r>
      <w:proofErr w:type="gramStart"/>
      <w:r w:rsidR="00625D56" w:rsidRPr="0076557D">
        <w:rPr>
          <w:sz w:val="24"/>
          <w:szCs w:val="24"/>
        </w:rPr>
        <w:t>?</w:t>
      </w:r>
      <w:r w:rsidR="00695CAE" w:rsidRPr="0076557D">
        <w:rPr>
          <w:sz w:val="24"/>
          <w:szCs w:val="24"/>
        </w:rPr>
        <w:t>;</w:t>
      </w:r>
      <w:proofErr w:type="gramEnd"/>
      <w:r w:rsidR="00757FED" w:rsidRPr="0076557D">
        <w:rPr>
          <w:sz w:val="24"/>
          <w:szCs w:val="24"/>
        </w:rPr>
        <w:t xml:space="preserve"> </w:t>
      </w:r>
      <w:r w:rsidR="00695CAE" w:rsidRPr="0076557D">
        <w:rPr>
          <w:sz w:val="24"/>
          <w:szCs w:val="24"/>
        </w:rPr>
        <w:t>b) s</w:t>
      </w:r>
      <w:r w:rsidR="00757FED" w:rsidRPr="0076557D">
        <w:rPr>
          <w:sz w:val="24"/>
          <w:szCs w:val="24"/>
        </w:rPr>
        <w:t xml:space="preserve">ob quais condições esses processos </w:t>
      </w:r>
      <w:r w:rsidR="00625D56" w:rsidRPr="0076557D">
        <w:rPr>
          <w:sz w:val="24"/>
          <w:szCs w:val="24"/>
        </w:rPr>
        <w:t>mais se aproximam</w:t>
      </w:r>
      <w:r w:rsidR="00757FED" w:rsidRPr="0076557D">
        <w:rPr>
          <w:sz w:val="24"/>
          <w:szCs w:val="24"/>
        </w:rPr>
        <w:t xml:space="preserve"> d</w:t>
      </w:r>
      <w:r w:rsidR="00625D56" w:rsidRPr="0076557D">
        <w:rPr>
          <w:sz w:val="24"/>
          <w:szCs w:val="24"/>
        </w:rPr>
        <w:t xml:space="preserve">e </w:t>
      </w:r>
      <w:proofErr w:type="gramStart"/>
      <w:r w:rsidR="00625D56" w:rsidRPr="0076557D">
        <w:rPr>
          <w:sz w:val="24"/>
          <w:szCs w:val="24"/>
        </w:rPr>
        <w:t>um certo</w:t>
      </w:r>
      <w:proofErr w:type="gramEnd"/>
      <w:r w:rsidR="00625D56" w:rsidRPr="0076557D">
        <w:rPr>
          <w:sz w:val="24"/>
          <w:szCs w:val="24"/>
        </w:rPr>
        <w:t xml:space="preserve"> ideal de deliberação</w:t>
      </w:r>
      <w:r w:rsidR="00757FED" w:rsidRPr="0076557D">
        <w:rPr>
          <w:sz w:val="24"/>
          <w:szCs w:val="24"/>
        </w:rPr>
        <w:t>?</w:t>
      </w:r>
      <w:r w:rsidR="00695CAE" w:rsidRPr="0076557D">
        <w:rPr>
          <w:sz w:val="24"/>
          <w:szCs w:val="24"/>
        </w:rPr>
        <w:t xml:space="preserve">; </w:t>
      </w:r>
      <w:proofErr w:type="gramStart"/>
      <w:r w:rsidR="00695CAE" w:rsidRPr="0076557D">
        <w:rPr>
          <w:sz w:val="24"/>
          <w:szCs w:val="24"/>
        </w:rPr>
        <w:t>e</w:t>
      </w:r>
      <w:proofErr w:type="gramEnd"/>
      <w:r w:rsidR="00695CAE" w:rsidRPr="0076557D">
        <w:rPr>
          <w:sz w:val="24"/>
          <w:szCs w:val="24"/>
        </w:rPr>
        <w:t xml:space="preserve"> c)</w:t>
      </w:r>
      <w:r w:rsidR="00757FED" w:rsidRPr="0076557D">
        <w:rPr>
          <w:sz w:val="24"/>
          <w:szCs w:val="24"/>
        </w:rPr>
        <w:t xml:space="preserve"> </w:t>
      </w:r>
      <w:r w:rsidR="00695CAE" w:rsidRPr="0076557D">
        <w:rPr>
          <w:sz w:val="24"/>
          <w:szCs w:val="24"/>
        </w:rPr>
        <w:t>e</w:t>
      </w:r>
      <w:r w:rsidR="00625D56" w:rsidRPr="0076557D">
        <w:rPr>
          <w:sz w:val="24"/>
          <w:szCs w:val="24"/>
        </w:rPr>
        <w:t>m que medida os mesmos processos de fato costumam se aproximar do referido ideal</w:t>
      </w:r>
      <w:r w:rsidR="00757FED" w:rsidRPr="0076557D">
        <w:rPr>
          <w:sz w:val="24"/>
          <w:szCs w:val="24"/>
        </w:rPr>
        <w:t>?</w:t>
      </w:r>
    </w:p>
    <w:p w:rsidR="001E1D64" w:rsidRPr="0076557D" w:rsidRDefault="001E1D64" w:rsidP="0076557D">
      <w:pPr>
        <w:spacing w:after="0" w:line="240" w:lineRule="auto"/>
        <w:ind w:firstLine="851"/>
        <w:jc w:val="both"/>
        <w:rPr>
          <w:sz w:val="24"/>
          <w:szCs w:val="24"/>
        </w:rPr>
      </w:pPr>
      <w:r w:rsidRPr="0076557D">
        <w:rPr>
          <w:sz w:val="24"/>
          <w:szCs w:val="24"/>
        </w:rPr>
        <w:t xml:space="preserve">Para quem cogite da deliberação como meio de tornar </w:t>
      </w:r>
      <w:r w:rsidR="000B0F05">
        <w:rPr>
          <w:sz w:val="24"/>
          <w:szCs w:val="24"/>
        </w:rPr>
        <w:t xml:space="preserve">a divulgação da informação </w:t>
      </w:r>
      <w:r w:rsidRPr="0076557D">
        <w:rPr>
          <w:sz w:val="24"/>
          <w:szCs w:val="24"/>
        </w:rPr>
        <w:t xml:space="preserve">mais eficaz e precisa quanto aos seus resultados, </w:t>
      </w:r>
      <w:proofErr w:type="gramStart"/>
      <w:r w:rsidRPr="0076557D">
        <w:rPr>
          <w:sz w:val="24"/>
          <w:szCs w:val="24"/>
        </w:rPr>
        <w:t>a</w:t>
      </w:r>
      <w:proofErr w:type="gramEnd"/>
      <w:r w:rsidRPr="0076557D">
        <w:rPr>
          <w:sz w:val="24"/>
          <w:szCs w:val="24"/>
        </w:rPr>
        <w:t xml:space="preserve"> divulgação da informação, a questão crucial é, sem dúvida, a </w:t>
      </w:r>
      <w:r w:rsidR="00695CAE" w:rsidRPr="0076557D">
        <w:rPr>
          <w:sz w:val="24"/>
          <w:szCs w:val="24"/>
        </w:rPr>
        <w:t xml:space="preserve">questão </w:t>
      </w:r>
      <w:r w:rsidR="00695CAE" w:rsidRPr="0076557D">
        <w:rPr>
          <w:i/>
          <w:sz w:val="24"/>
          <w:szCs w:val="24"/>
        </w:rPr>
        <w:t>a</w:t>
      </w:r>
      <w:r w:rsidR="00DF447E" w:rsidRPr="0076557D">
        <w:rPr>
          <w:sz w:val="24"/>
          <w:szCs w:val="24"/>
        </w:rPr>
        <w:t xml:space="preserve"> (questão das consequências)</w:t>
      </w:r>
      <w:r w:rsidRPr="0076557D">
        <w:rPr>
          <w:sz w:val="24"/>
          <w:szCs w:val="24"/>
        </w:rPr>
        <w:t>. A questão</w:t>
      </w:r>
      <w:r w:rsidR="00DF447E" w:rsidRPr="0076557D">
        <w:rPr>
          <w:sz w:val="24"/>
          <w:szCs w:val="24"/>
        </w:rPr>
        <w:t xml:space="preserve"> </w:t>
      </w:r>
      <w:r w:rsidR="00695CAE" w:rsidRPr="0076557D">
        <w:rPr>
          <w:i/>
          <w:sz w:val="24"/>
          <w:szCs w:val="24"/>
        </w:rPr>
        <w:t>b</w:t>
      </w:r>
      <w:r w:rsidR="00695CAE" w:rsidRPr="0076557D">
        <w:rPr>
          <w:sz w:val="24"/>
          <w:szCs w:val="24"/>
        </w:rPr>
        <w:t xml:space="preserve"> </w:t>
      </w:r>
      <w:r w:rsidR="00DF447E" w:rsidRPr="0076557D">
        <w:rPr>
          <w:sz w:val="24"/>
          <w:szCs w:val="24"/>
        </w:rPr>
        <w:t>(das condições)</w:t>
      </w:r>
      <w:r w:rsidRPr="0076557D">
        <w:rPr>
          <w:sz w:val="24"/>
          <w:szCs w:val="24"/>
        </w:rPr>
        <w:t>, porém, também importa</w:t>
      </w:r>
      <w:r w:rsidR="000B0F05">
        <w:rPr>
          <w:sz w:val="24"/>
          <w:szCs w:val="24"/>
        </w:rPr>
        <w:t xml:space="preserve"> à medida </w:t>
      </w:r>
      <w:r w:rsidR="00A25547" w:rsidRPr="0076557D">
        <w:rPr>
          <w:sz w:val="24"/>
          <w:szCs w:val="24"/>
        </w:rPr>
        <w:t>que</w:t>
      </w:r>
      <w:r w:rsidRPr="0076557D">
        <w:rPr>
          <w:sz w:val="24"/>
          <w:szCs w:val="24"/>
        </w:rPr>
        <w:t xml:space="preserve"> se verifique que a deliberação aliada à divulgação da informação tem, sim, consequências positivas, </w:t>
      </w:r>
      <w:r w:rsidR="00A25547" w:rsidRPr="0076557D">
        <w:rPr>
          <w:sz w:val="24"/>
          <w:szCs w:val="24"/>
        </w:rPr>
        <w:t>quando então interessará</w:t>
      </w:r>
      <w:r w:rsidRPr="0076557D">
        <w:rPr>
          <w:sz w:val="24"/>
          <w:szCs w:val="24"/>
        </w:rPr>
        <w:t xml:space="preserve"> saber como essas consequências podem ser mais facilmente obtidas, isto é, como fazer para que processos de discussão reais se aproximem do ideal deliberativo.</w:t>
      </w:r>
      <w:r w:rsidR="00A25547" w:rsidRPr="0076557D">
        <w:rPr>
          <w:sz w:val="24"/>
          <w:szCs w:val="24"/>
        </w:rPr>
        <w:t xml:space="preserve"> </w:t>
      </w:r>
      <w:r w:rsidR="00625D56" w:rsidRPr="0076557D">
        <w:rPr>
          <w:sz w:val="24"/>
          <w:szCs w:val="24"/>
        </w:rPr>
        <w:t xml:space="preserve">Por fim, a questão </w:t>
      </w:r>
      <w:r w:rsidR="00695CAE" w:rsidRPr="0076557D">
        <w:rPr>
          <w:i/>
          <w:sz w:val="24"/>
          <w:szCs w:val="24"/>
        </w:rPr>
        <w:t>c</w:t>
      </w:r>
      <w:r w:rsidR="00695CAE" w:rsidRPr="0076557D">
        <w:rPr>
          <w:sz w:val="24"/>
          <w:szCs w:val="24"/>
        </w:rPr>
        <w:t xml:space="preserve"> </w:t>
      </w:r>
      <w:r w:rsidR="00625D56" w:rsidRPr="0076557D">
        <w:rPr>
          <w:sz w:val="24"/>
          <w:szCs w:val="24"/>
        </w:rPr>
        <w:t xml:space="preserve">(questão da conformidade) mostra-se também relevante devido ao fato de as políticas de divulgação da informação </w:t>
      </w:r>
      <w:proofErr w:type="gramStart"/>
      <w:r w:rsidR="009E64E1" w:rsidRPr="0076557D">
        <w:rPr>
          <w:sz w:val="24"/>
          <w:szCs w:val="24"/>
        </w:rPr>
        <w:t>poderem</w:t>
      </w:r>
      <w:proofErr w:type="gramEnd"/>
      <w:r w:rsidR="009E64E1" w:rsidRPr="0076557D">
        <w:rPr>
          <w:sz w:val="24"/>
          <w:szCs w:val="24"/>
        </w:rPr>
        <w:t xml:space="preserve"> contar apenas com o auxílio de processos reais (e não ideais) de discussão, e </w:t>
      </w:r>
      <w:r w:rsidR="00695CAE" w:rsidRPr="0076557D">
        <w:rPr>
          <w:sz w:val="24"/>
          <w:szCs w:val="24"/>
        </w:rPr>
        <w:t>d</w:t>
      </w:r>
      <w:r w:rsidR="009E64E1" w:rsidRPr="0076557D">
        <w:rPr>
          <w:sz w:val="24"/>
          <w:szCs w:val="24"/>
        </w:rPr>
        <w:t>e as condições para aperfeiçoamento desses processos (objeto da segunda questão) não se deixarem facilmente conhecer ou realizar.</w:t>
      </w:r>
    </w:p>
    <w:p w:rsidR="00BB7E69" w:rsidRPr="0076557D" w:rsidRDefault="005D7CE3" w:rsidP="0076557D">
      <w:pPr>
        <w:spacing w:after="0" w:line="240" w:lineRule="auto"/>
        <w:ind w:firstLine="851"/>
        <w:jc w:val="both"/>
        <w:rPr>
          <w:sz w:val="24"/>
          <w:szCs w:val="24"/>
        </w:rPr>
      </w:pPr>
      <w:r w:rsidRPr="0076557D">
        <w:rPr>
          <w:sz w:val="24"/>
          <w:szCs w:val="24"/>
        </w:rPr>
        <w:t xml:space="preserve">No que se refere às consequências da deliberação, a pesquisa empírica </w:t>
      </w:r>
      <w:r w:rsidR="002C02D1" w:rsidRPr="0076557D">
        <w:rPr>
          <w:sz w:val="24"/>
          <w:szCs w:val="24"/>
        </w:rPr>
        <w:t>permite</w:t>
      </w:r>
      <w:r w:rsidRPr="0076557D">
        <w:rPr>
          <w:sz w:val="24"/>
          <w:szCs w:val="24"/>
        </w:rPr>
        <w:t xml:space="preserve"> testar certas previsões otimistas,</w:t>
      </w:r>
      <w:r w:rsidR="000B0F05">
        <w:rPr>
          <w:rStyle w:val="Refdenotaderodap"/>
          <w:sz w:val="24"/>
          <w:szCs w:val="24"/>
        </w:rPr>
        <w:footnoteReference w:id="37"/>
      </w:r>
      <w:r w:rsidRPr="0076557D">
        <w:rPr>
          <w:sz w:val="24"/>
          <w:szCs w:val="24"/>
        </w:rPr>
        <w:t xml:space="preserve"> entre as quais a de que a deliberação</w:t>
      </w:r>
      <w:r w:rsidR="00DF447E" w:rsidRPr="0076557D">
        <w:rPr>
          <w:sz w:val="24"/>
          <w:szCs w:val="24"/>
        </w:rPr>
        <w:t>:</w:t>
      </w:r>
      <w:r w:rsidR="00867C79" w:rsidRPr="0076557D">
        <w:rPr>
          <w:sz w:val="24"/>
          <w:szCs w:val="24"/>
        </w:rPr>
        <w:t xml:space="preserve"> </w:t>
      </w:r>
      <w:r w:rsidR="00DF447E" w:rsidRPr="0076557D">
        <w:rPr>
          <w:sz w:val="24"/>
          <w:szCs w:val="24"/>
        </w:rPr>
        <w:t xml:space="preserve">a) </w:t>
      </w:r>
      <w:r w:rsidR="0085196A" w:rsidRPr="0076557D">
        <w:rPr>
          <w:sz w:val="24"/>
          <w:szCs w:val="24"/>
        </w:rPr>
        <w:t>aumenta a informação disponível</w:t>
      </w:r>
      <w:r w:rsidR="00DF447E" w:rsidRPr="0076557D">
        <w:rPr>
          <w:sz w:val="24"/>
          <w:szCs w:val="24"/>
        </w:rPr>
        <w:t>; b)</w:t>
      </w:r>
      <w:r w:rsidR="009362BF" w:rsidRPr="0076557D">
        <w:rPr>
          <w:sz w:val="24"/>
          <w:szCs w:val="24"/>
        </w:rPr>
        <w:t xml:space="preserve"> </w:t>
      </w:r>
      <w:r w:rsidR="00176E5E" w:rsidRPr="0076557D">
        <w:rPr>
          <w:sz w:val="24"/>
          <w:szCs w:val="24"/>
        </w:rPr>
        <w:t xml:space="preserve">atenua ou elimina o impacto de certos vieses sobre o modo como a informação é </w:t>
      </w:r>
      <w:r w:rsidR="00D93A4B" w:rsidRPr="0076557D">
        <w:rPr>
          <w:sz w:val="24"/>
          <w:szCs w:val="24"/>
        </w:rPr>
        <w:t>processada</w:t>
      </w:r>
      <w:r w:rsidR="00DF447E" w:rsidRPr="0076557D">
        <w:rPr>
          <w:sz w:val="24"/>
          <w:szCs w:val="24"/>
        </w:rPr>
        <w:t xml:space="preserve">; c) </w:t>
      </w:r>
      <w:r w:rsidR="00867C79" w:rsidRPr="0076557D">
        <w:rPr>
          <w:sz w:val="24"/>
          <w:szCs w:val="24"/>
        </w:rPr>
        <w:t xml:space="preserve">modifica </w:t>
      </w:r>
      <w:r w:rsidR="00BF4D7A" w:rsidRPr="0076557D">
        <w:rPr>
          <w:sz w:val="24"/>
          <w:szCs w:val="24"/>
        </w:rPr>
        <w:t>atitudes</w:t>
      </w:r>
      <w:r w:rsidR="00867C79" w:rsidRPr="0076557D">
        <w:rPr>
          <w:sz w:val="24"/>
          <w:szCs w:val="24"/>
        </w:rPr>
        <w:t>.</w:t>
      </w:r>
    </w:p>
    <w:p w:rsidR="001D396B" w:rsidRPr="0076557D" w:rsidRDefault="00BB7E69" w:rsidP="0076557D">
      <w:pPr>
        <w:spacing w:after="0" w:line="240" w:lineRule="auto"/>
        <w:ind w:firstLine="851"/>
        <w:jc w:val="both"/>
        <w:rPr>
          <w:sz w:val="24"/>
          <w:szCs w:val="24"/>
        </w:rPr>
      </w:pPr>
      <w:r w:rsidRPr="0076557D">
        <w:rPr>
          <w:sz w:val="24"/>
          <w:szCs w:val="24"/>
        </w:rPr>
        <w:t xml:space="preserve">a) </w:t>
      </w:r>
      <w:r w:rsidR="00CD1B13" w:rsidRPr="0076557D">
        <w:rPr>
          <w:sz w:val="24"/>
          <w:szCs w:val="24"/>
        </w:rPr>
        <w:t>Informação disponível.</w:t>
      </w:r>
      <w:r w:rsidR="00174EE7" w:rsidRPr="0076557D">
        <w:rPr>
          <w:sz w:val="24"/>
          <w:szCs w:val="24"/>
        </w:rPr>
        <w:t xml:space="preserve"> Uma suposição </w:t>
      </w:r>
      <w:r w:rsidR="003C45F3" w:rsidRPr="0076557D">
        <w:rPr>
          <w:sz w:val="24"/>
          <w:szCs w:val="24"/>
        </w:rPr>
        <w:t>respaldada</w:t>
      </w:r>
      <w:r w:rsidR="00174EE7" w:rsidRPr="0076557D">
        <w:rPr>
          <w:sz w:val="24"/>
          <w:szCs w:val="24"/>
        </w:rPr>
        <w:t xml:space="preserve"> por evidências</w:t>
      </w:r>
      <w:r w:rsidR="000B0F05">
        <w:rPr>
          <w:rStyle w:val="Refdenotaderodap"/>
          <w:sz w:val="24"/>
          <w:szCs w:val="24"/>
        </w:rPr>
        <w:footnoteReference w:id="38"/>
      </w:r>
      <w:r w:rsidR="00174EE7" w:rsidRPr="0076557D">
        <w:rPr>
          <w:sz w:val="24"/>
          <w:szCs w:val="24"/>
        </w:rPr>
        <w:t xml:space="preserve"> é </w:t>
      </w:r>
      <w:r w:rsidR="000B0F05">
        <w:rPr>
          <w:sz w:val="24"/>
          <w:szCs w:val="24"/>
        </w:rPr>
        <w:t xml:space="preserve">a de </w:t>
      </w:r>
      <w:r w:rsidR="00174EE7" w:rsidRPr="0076557D">
        <w:rPr>
          <w:sz w:val="24"/>
          <w:szCs w:val="24"/>
        </w:rPr>
        <w:t>que a deliberação aumente a informação dos que dela participam.</w:t>
      </w:r>
      <w:r w:rsidR="003C45F3" w:rsidRPr="0076557D">
        <w:rPr>
          <w:sz w:val="24"/>
          <w:szCs w:val="24"/>
        </w:rPr>
        <w:t xml:space="preserve"> </w:t>
      </w:r>
      <w:r w:rsidR="0085196A" w:rsidRPr="0076557D">
        <w:rPr>
          <w:sz w:val="24"/>
          <w:szCs w:val="24"/>
        </w:rPr>
        <w:t xml:space="preserve">Uma </w:t>
      </w:r>
      <w:r w:rsidR="00174EE7" w:rsidRPr="0076557D">
        <w:rPr>
          <w:sz w:val="24"/>
          <w:szCs w:val="24"/>
        </w:rPr>
        <w:t xml:space="preserve">razão para esperar </w:t>
      </w:r>
      <w:r w:rsidR="000B0F05">
        <w:rPr>
          <w:sz w:val="24"/>
          <w:szCs w:val="24"/>
        </w:rPr>
        <w:t>isso é que a deliberação permite</w:t>
      </w:r>
      <w:r w:rsidR="00174EE7" w:rsidRPr="0076557D">
        <w:rPr>
          <w:sz w:val="24"/>
          <w:szCs w:val="24"/>
        </w:rPr>
        <w:t xml:space="preserve"> que cada ator compartilhe informações até então desconhecidas dos demais. A expectativa de que isso ocorra é em </w:t>
      </w:r>
      <w:r w:rsidR="003C45F3" w:rsidRPr="0076557D">
        <w:rPr>
          <w:sz w:val="24"/>
          <w:szCs w:val="24"/>
        </w:rPr>
        <w:t>alguma</w:t>
      </w:r>
      <w:r w:rsidR="00174EE7" w:rsidRPr="0076557D">
        <w:rPr>
          <w:sz w:val="24"/>
          <w:szCs w:val="24"/>
        </w:rPr>
        <w:t xml:space="preserve"> medida contrariada, no entanto, pela pesquisa com pequenos grupos de discussão.</w:t>
      </w:r>
      <w:r w:rsidR="00915018" w:rsidRPr="0076557D">
        <w:rPr>
          <w:sz w:val="24"/>
          <w:szCs w:val="24"/>
        </w:rPr>
        <w:t xml:space="preserve"> </w:t>
      </w:r>
      <w:proofErr w:type="spellStart"/>
      <w:r w:rsidR="00915018" w:rsidRPr="0076557D">
        <w:rPr>
          <w:sz w:val="24"/>
          <w:szCs w:val="24"/>
        </w:rPr>
        <w:t>Stasser</w:t>
      </w:r>
      <w:proofErr w:type="spellEnd"/>
      <w:r w:rsidR="00915018" w:rsidRPr="0076557D">
        <w:rPr>
          <w:sz w:val="24"/>
          <w:szCs w:val="24"/>
        </w:rPr>
        <w:t xml:space="preserve"> e </w:t>
      </w:r>
      <w:proofErr w:type="spellStart"/>
      <w:r w:rsidR="00915018" w:rsidRPr="0076557D">
        <w:rPr>
          <w:sz w:val="24"/>
          <w:szCs w:val="24"/>
        </w:rPr>
        <w:t>Titus</w:t>
      </w:r>
      <w:proofErr w:type="spellEnd"/>
      <w:r w:rsidR="000B0F05">
        <w:rPr>
          <w:rStyle w:val="Refdenotaderodap"/>
          <w:sz w:val="24"/>
          <w:szCs w:val="24"/>
        </w:rPr>
        <w:footnoteReference w:id="39"/>
      </w:r>
      <w:r w:rsidR="00915018" w:rsidRPr="0076557D">
        <w:rPr>
          <w:sz w:val="24"/>
          <w:szCs w:val="24"/>
        </w:rPr>
        <w:t xml:space="preserve"> realizaram</w:t>
      </w:r>
      <w:r w:rsidR="00AF6891" w:rsidRPr="0076557D">
        <w:rPr>
          <w:sz w:val="24"/>
          <w:szCs w:val="24"/>
        </w:rPr>
        <w:t xml:space="preserve"> um experimento, posteriormente replicado,</w:t>
      </w:r>
      <w:r w:rsidR="000B0F05">
        <w:rPr>
          <w:rStyle w:val="Refdenotaderodap"/>
          <w:sz w:val="24"/>
          <w:szCs w:val="24"/>
        </w:rPr>
        <w:footnoteReference w:id="40"/>
      </w:r>
      <w:r w:rsidR="00AF6891" w:rsidRPr="0076557D">
        <w:rPr>
          <w:sz w:val="24"/>
          <w:szCs w:val="24"/>
        </w:rPr>
        <w:t xml:space="preserve"> no qual se verificou a tendência de grupos de discussão a trazer à baila informaç</w:t>
      </w:r>
      <w:r w:rsidR="001D396B" w:rsidRPr="0076557D">
        <w:rPr>
          <w:sz w:val="24"/>
          <w:szCs w:val="24"/>
        </w:rPr>
        <w:t>ões</w:t>
      </w:r>
      <w:r w:rsidR="00AF6891" w:rsidRPr="0076557D">
        <w:rPr>
          <w:sz w:val="24"/>
          <w:szCs w:val="24"/>
        </w:rPr>
        <w:t xml:space="preserve"> já de antemão compartilhada</w:t>
      </w:r>
      <w:r w:rsidR="001D396B" w:rsidRPr="0076557D">
        <w:rPr>
          <w:sz w:val="24"/>
          <w:szCs w:val="24"/>
        </w:rPr>
        <w:t>s pelos membros do grupo</w:t>
      </w:r>
      <w:r w:rsidR="00AF6891" w:rsidRPr="0076557D">
        <w:rPr>
          <w:sz w:val="24"/>
          <w:szCs w:val="24"/>
        </w:rPr>
        <w:t>, em detrimento da</w:t>
      </w:r>
      <w:r w:rsidR="001D396B" w:rsidRPr="0076557D">
        <w:rPr>
          <w:sz w:val="24"/>
          <w:szCs w:val="24"/>
        </w:rPr>
        <w:t>s</w:t>
      </w:r>
      <w:r w:rsidR="00AF6891" w:rsidRPr="0076557D">
        <w:rPr>
          <w:sz w:val="24"/>
          <w:szCs w:val="24"/>
        </w:rPr>
        <w:t xml:space="preserve"> informaç</w:t>
      </w:r>
      <w:r w:rsidR="001D396B" w:rsidRPr="0076557D">
        <w:rPr>
          <w:sz w:val="24"/>
          <w:szCs w:val="24"/>
        </w:rPr>
        <w:t>ões disponíveis</w:t>
      </w:r>
      <w:r w:rsidR="00AF6891" w:rsidRPr="0076557D">
        <w:rPr>
          <w:sz w:val="24"/>
          <w:szCs w:val="24"/>
        </w:rPr>
        <w:t xml:space="preserve"> apenas a um ou alguns </w:t>
      </w:r>
      <w:r w:rsidR="001D396B" w:rsidRPr="0076557D">
        <w:rPr>
          <w:sz w:val="24"/>
          <w:szCs w:val="24"/>
        </w:rPr>
        <w:t>deles (informações não compartilhadas)</w:t>
      </w:r>
      <w:r w:rsidR="00AF6891" w:rsidRPr="0076557D">
        <w:rPr>
          <w:sz w:val="24"/>
          <w:szCs w:val="24"/>
        </w:rPr>
        <w:t>.</w:t>
      </w:r>
      <w:r w:rsidR="00752876" w:rsidRPr="0076557D">
        <w:rPr>
          <w:sz w:val="24"/>
          <w:szCs w:val="24"/>
        </w:rPr>
        <w:t xml:space="preserve"> </w:t>
      </w:r>
      <w:r w:rsidR="001D396B" w:rsidRPr="0076557D">
        <w:rPr>
          <w:sz w:val="24"/>
          <w:szCs w:val="24"/>
        </w:rPr>
        <w:t xml:space="preserve">A explicação aventada por </w:t>
      </w:r>
      <w:proofErr w:type="spellStart"/>
      <w:r w:rsidR="001D396B" w:rsidRPr="0076557D">
        <w:rPr>
          <w:sz w:val="24"/>
          <w:szCs w:val="24"/>
        </w:rPr>
        <w:t>Stasser</w:t>
      </w:r>
      <w:proofErr w:type="spellEnd"/>
      <w:r w:rsidR="001D396B" w:rsidRPr="0076557D">
        <w:rPr>
          <w:sz w:val="24"/>
          <w:szCs w:val="24"/>
        </w:rPr>
        <w:t xml:space="preserve"> e </w:t>
      </w:r>
      <w:proofErr w:type="spellStart"/>
      <w:r w:rsidR="001D396B" w:rsidRPr="0076557D">
        <w:rPr>
          <w:sz w:val="24"/>
          <w:szCs w:val="24"/>
        </w:rPr>
        <w:t>Titus</w:t>
      </w:r>
      <w:proofErr w:type="spellEnd"/>
      <w:r w:rsidR="001D396B" w:rsidRPr="0076557D">
        <w:rPr>
          <w:sz w:val="24"/>
          <w:szCs w:val="24"/>
        </w:rPr>
        <w:t xml:space="preserve"> para a mencionada tendência, também conhecida como “efeito do conhecimento comum”,</w:t>
      </w:r>
      <w:r w:rsidR="000B0F05">
        <w:rPr>
          <w:rStyle w:val="Refdenotaderodap"/>
          <w:sz w:val="24"/>
          <w:szCs w:val="24"/>
        </w:rPr>
        <w:footnoteReference w:id="41"/>
      </w:r>
      <w:r w:rsidR="001D396B" w:rsidRPr="0076557D">
        <w:rPr>
          <w:sz w:val="24"/>
          <w:szCs w:val="24"/>
        </w:rPr>
        <w:t xml:space="preserve"> é assaz singela: considerando-se que a condição para que uma informação seja mencionada durante a discussão é que ela seja lembrada por </w:t>
      </w:r>
      <w:r w:rsidR="001D396B" w:rsidRPr="0076557D">
        <w:rPr>
          <w:sz w:val="24"/>
          <w:szCs w:val="24"/>
        </w:rPr>
        <w:lastRenderedPageBreak/>
        <w:t>algum dos participantes, quanto mais compartilhada é uma informação, maior é a probabilidade de que ela seja lembrada e, por</w:t>
      </w:r>
      <w:r w:rsidR="00752876" w:rsidRPr="0076557D">
        <w:rPr>
          <w:sz w:val="24"/>
          <w:szCs w:val="24"/>
        </w:rPr>
        <w:t xml:space="preserve"> conseguinte, mencionada.</w:t>
      </w:r>
      <w:proofErr w:type="gramStart"/>
      <w:r w:rsidR="000B0F05">
        <w:rPr>
          <w:rStyle w:val="Refdenotaderodap"/>
          <w:sz w:val="24"/>
          <w:szCs w:val="24"/>
        </w:rPr>
        <w:footnoteReference w:id="42"/>
      </w:r>
      <w:proofErr w:type="gramEnd"/>
    </w:p>
    <w:p w:rsidR="002C40D3" w:rsidRPr="0076557D" w:rsidRDefault="002C40D3" w:rsidP="0076557D">
      <w:pPr>
        <w:spacing w:after="0" w:line="240" w:lineRule="auto"/>
        <w:ind w:firstLine="851"/>
        <w:jc w:val="both"/>
        <w:rPr>
          <w:sz w:val="24"/>
          <w:szCs w:val="24"/>
        </w:rPr>
      </w:pPr>
      <w:r w:rsidRPr="0076557D">
        <w:rPr>
          <w:sz w:val="24"/>
          <w:szCs w:val="24"/>
        </w:rPr>
        <w:t>Informações novas também podem deixar de ser trazidas à baila devido ao que se conhece como “cascatas</w:t>
      </w:r>
      <w:r w:rsidR="00377983" w:rsidRPr="0076557D">
        <w:rPr>
          <w:sz w:val="24"/>
          <w:szCs w:val="24"/>
        </w:rPr>
        <w:t xml:space="preserve"> de informação</w:t>
      </w:r>
      <w:proofErr w:type="gramStart"/>
      <w:r w:rsidRPr="0076557D">
        <w:rPr>
          <w:sz w:val="24"/>
          <w:szCs w:val="24"/>
        </w:rPr>
        <w:t>”</w:t>
      </w:r>
      <w:proofErr w:type="gramEnd"/>
      <w:r w:rsidR="006904CE">
        <w:rPr>
          <w:rStyle w:val="Refdenotaderodap"/>
          <w:sz w:val="24"/>
          <w:szCs w:val="24"/>
        </w:rPr>
        <w:footnoteReference w:id="43"/>
      </w:r>
      <w:r w:rsidR="00377983" w:rsidRPr="0076557D">
        <w:rPr>
          <w:sz w:val="24"/>
          <w:szCs w:val="24"/>
        </w:rPr>
        <w:t xml:space="preserve"> (</w:t>
      </w:r>
      <w:proofErr w:type="spellStart"/>
      <w:r w:rsidR="00377983" w:rsidRPr="0076557D">
        <w:rPr>
          <w:i/>
          <w:sz w:val="24"/>
          <w:szCs w:val="24"/>
        </w:rPr>
        <w:t>information</w:t>
      </w:r>
      <w:proofErr w:type="spellEnd"/>
      <w:r w:rsidR="00377983" w:rsidRPr="0076557D">
        <w:rPr>
          <w:i/>
          <w:sz w:val="24"/>
          <w:szCs w:val="24"/>
        </w:rPr>
        <w:t xml:space="preserve"> </w:t>
      </w:r>
      <w:proofErr w:type="spellStart"/>
      <w:r w:rsidR="00377983" w:rsidRPr="0076557D">
        <w:rPr>
          <w:i/>
          <w:sz w:val="24"/>
          <w:szCs w:val="24"/>
        </w:rPr>
        <w:t>cascades</w:t>
      </w:r>
      <w:proofErr w:type="spellEnd"/>
      <w:r w:rsidR="006904CE">
        <w:rPr>
          <w:sz w:val="24"/>
          <w:szCs w:val="24"/>
        </w:rPr>
        <w:t>)</w:t>
      </w:r>
      <w:r w:rsidRPr="0076557D">
        <w:rPr>
          <w:sz w:val="24"/>
          <w:szCs w:val="24"/>
        </w:rPr>
        <w:t xml:space="preserve">. </w:t>
      </w:r>
      <w:r w:rsidR="008759A3" w:rsidRPr="0076557D">
        <w:rPr>
          <w:sz w:val="24"/>
          <w:szCs w:val="24"/>
        </w:rPr>
        <w:t>Em um grupo de discussão</w:t>
      </w:r>
      <w:r w:rsidRPr="0076557D">
        <w:rPr>
          <w:sz w:val="24"/>
          <w:szCs w:val="24"/>
        </w:rPr>
        <w:t xml:space="preserve">, </w:t>
      </w:r>
      <w:r w:rsidR="008759A3" w:rsidRPr="0076557D">
        <w:rPr>
          <w:sz w:val="24"/>
          <w:szCs w:val="24"/>
        </w:rPr>
        <w:t>um ator</w:t>
      </w:r>
      <w:r w:rsidRPr="0076557D">
        <w:rPr>
          <w:sz w:val="24"/>
          <w:szCs w:val="24"/>
        </w:rPr>
        <w:t xml:space="preserve"> pode </w:t>
      </w:r>
      <w:r w:rsidR="00695CAE" w:rsidRPr="0076557D">
        <w:rPr>
          <w:sz w:val="24"/>
          <w:szCs w:val="24"/>
        </w:rPr>
        <w:t>deixar</w:t>
      </w:r>
      <w:r w:rsidRPr="0076557D">
        <w:rPr>
          <w:sz w:val="24"/>
          <w:szCs w:val="24"/>
        </w:rPr>
        <w:t xml:space="preserve"> de </w:t>
      </w:r>
      <w:r w:rsidR="008759A3" w:rsidRPr="0076557D">
        <w:rPr>
          <w:sz w:val="24"/>
          <w:szCs w:val="24"/>
        </w:rPr>
        <w:t>oferecer</w:t>
      </w:r>
      <w:r w:rsidRPr="0076557D">
        <w:rPr>
          <w:sz w:val="24"/>
          <w:szCs w:val="24"/>
        </w:rPr>
        <w:t xml:space="preserve"> </w:t>
      </w:r>
      <w:r w:rsidR="008759A3" w:rsidRPr="0076557D">
        <w:rPr>
          <w:sz w:val="24"/>
          <w:szCs w:val="24"/>
        </w:rPr>
        <w:t>uma nova informação</w:t>
      </w:r>
      <w:r w:rsidRPr="0076557D">
        <w:rPr>
          <w:sz w:val="24"/>
          <w:szCs w:val="24"/>
        </w:rPr>
        <w:t xml:space="preserve"> quando </w:t>
      </w:r>
      <w:r w:rsidR="00695CAE" w:rsidRPr="0076557D">
        <w:rPr>
          <w:sz w:val="24"/>
          <w:szCs w:val="24"/>
        </w:rPr>
        <w:t>ela</w:t>
      </w:r>
      <w:r w:rsidRPr="0076557D">
        <w:rPr>
          <w:sz w:val="24"/>
          <w:szCs w:val="24"/>
        </w:rPr>
        <w:t xml:space="preserve"> contrari</w:t>
      </w:r>
      <w:r w:rsidR="008759A3" w:rsidRPr="0076557D">
        <w:rPr>
          <w:sz w:val="24"/>
          <w:szCs w:val="24"/>
        </w:rPr>
        <w:t>e</w:t>
      </w:r>
      <w:r w:rsidRPr="0076557D">
        <w:rPr>
          <w:sz w:val="24"/>
          <w:szCs w:val="24"/>
        </w:rPr>
        <w:t xml:space="preserve"> o </w:t>
      </w:r>
      <w:r w:rsidR="008759A3" w:rsidRPr="0076557D">
        <w:rPr>
          <w:sz w:val="24"/>
          <w:szCs w:val="24"/>
        </w:rPr>
        <w:t xml:space="preserve">juízo já emitido por algum outro participante. A omissão da informação pode decorrer do efeito sinalizador do juízo alheio, isto é, o participante </w:t>
      </w:r>
      <w:r w:rsidR="008759A3" w:rsidRPr="0076557D">
        <w:rPr>
          <w:i/>
          <w:sz w:val="24"/>
          <w:szCs w:val="24"/>
        </w:rPr>
        <w:t>B</w:t>
      </w:r>
      <w:r w:rsidR="008759A3" w:rsidRPr="0076557D">
        <w:rPr>
          <w:sz w:val="24"/>
          <w:szCs w:val="24"/>
        </w:rPr>
        <w:t xml:space="preserve"> pode deixar de mencionar uma informação a favor de </w:t>
      </w:r>
      <w:r w:rsidR="008759A3" w:rsidRPr="0076557D">
        <w:rPr>
          <w:i/>
          <w:sz w:val="24"/>
          <w:szCs w:val="24"/>
        </w:rPr>
        <w:t>x</w:t>
      </w:r>
      <w:r w:rsidR="008759A3" w:rsidRPr="0076557D">
        <w:rPr>
          <w:sz w:val="24"/>
          <w:szCs w:val="24"/>
        </w:rPr>
        <w:t xml:space="preserve"> porque considera a opinião do participante </w:t>
      </w:r>
      <w:r w:rsidR="008759A3" w:rsidRPr="0076557D">
        <w:rPr>
          <w:i/>
          <w:sz w:val="24"/>
          <w:szCs w:val="24"/>
        </w:rPr>
        <w:t>A</w:t>
      </w:r>
      <w:r w:rsidR="008759A3" w:rsidRPr="0076557D">
        <w:rPr>
          <w:sz w:val="24"/>
          <w:szCs w:val="24"/>
        </w:rPr>
        <w:t xml:space="preserve"> contra </w:t>
      </w:r>
      <w:r w:rsidR="008759A3" w:rsidRPr="0076557D">
        <w:rPr>
          <w:i/>
          <w:sz w:val="24"/>
          <w:szCs w:val="24"/>
        </w:rPr>
        <w:t xml:space="preserve">x </w:t>
      </w:r>
      <w:r w:rsidR="008759A3" w:rsidRPr="0076557D">
        <w:rPr>
          <w:sz w:val="24"/>
          <w:szCs w:val="24"/>
        </w:rPr>
        <w:t xml:space="preserve">como um sinal suficiente de que, não obstante a informação de que privadamente dispõe, há razões suficientes para favorecer </w:t>
      </w:r>
      <w:r w:rsidR="008759A3" w:rsidRPr="0076557D">
        <w:rPr>
          <w:i/>
          <w:sz w:val="24"/>
          <w:szCs w:val="24"/>
        </w:rPr>
        <w:t>x</w:t>
      </w:r>
      <w:r w:rsidR="008759A3" w:rsidRPr="0076557D">
        <w:rPr>
          <w:sz w:val="24"/>
          <w:szCs w:val="24"/>
        </w:rPr>
        <w:t xml:space="preserve">. Ao sonegar a informação e </w:t>
      </w:r>
      <w:r w:rsidR="006904CE">
        <w:rPr>
          <w:sz w:val="24"/>
          <w:szCs w:val="24"/>
        </w:rPr>
        <w:t xml:space="preserve">se </w:t>
      </w:r>
      <w:r w:rsidR="008759A3" w:rsidRPr="0076557D">
        <w:rPr>
          <w:sz w:val="24"/>
          <w:szCs w:val="24"/>
        </w:rPr>
        <w:t xml:space="preserve">manifestar favoravelmente a </w:t>
      </w:r>
      <w:r w:rsidR="008759A3" w:rsidRPr="0076557D">
        <w:rPr>
          <w:i/>
          <w:sz w:val="24"/>
          <w:szCs w:val="24"/>
        </w:rPr>
        <w:t>x</w:t>
      </w:r>
      <w:r w:rsidR="008759A3" w:rsidRPr="0076557D">
        <w:rPr>
          <w:sz w:val="24"/>
          <w:szCs w:val="24"/>
        </w:rPr>
        <w:t xml:space="preserve">, </w:t>
      </w:r>
      <w:r w:rsidR="008759A3" w:rsidRPr="0076557D">
        <w:rPr>
          <w:i/>
          <w:sz w:val="24"/>
          <w:szCs w:val="24"/>
        </w:rPr>
        <w:t>B</w:t>
      </w:r>
      <w:r w:rsidR="008759A3" w:rsidRPr="0076557D">
        <w:rPr>
          <w:sz w:val="24"/>
          <w:szCs w:val="24"/>
        </w:rPr>
        <w:t xml:space="preserve"> </w:t>
      </w:r>
      <w:r w:rsidR="00E27113" w:rsidRPr="0076557D">
        <w:rPr>
          <w:sz w:val="24"/>
          <w:szCs w:val="24"/>
        </w:rPr>
        <w:t>dá novo</w:t>
      </w:r>
      <w:r w:rsidR="008759A3" w:rsidRPr="0076557D">
        <w:rPr>
          <w:sz w:val="24"/>
          <w:szCs w:val="24"/>
        </w:rPr>
        <w:t xml:space="preserve"> ensejo a que outros participantes (</w:t>
      </w:r>
      <w:r w:rsidR="00E27113" w:rsidRPr="0076557D">
        <w:rPr>
          <w:sz w:val="24"/>
          <w:szCs w:val="24"/>
        </w:rPr>
        <w:t>os quais</w:t>
      </w:r>
      <w:r w:rsidR="008759A3" w:rsidRPr="0076557D">
        <w:rPr>
          <w:sz w:val="24"/>
          <w:szCs w:val="24"/>
        </w:rPr>
        <w:t xml:space="preserve"> também podem </w:t>
      </w:r>
      <w:r w:rsidR="00E27113" w:rsidRPr="0076557D">
        <w:rPr>
          <w:sz w:val="24"/>
          <w:szCs w:val="24"/>
        </w:rPr>
        <w:t xml:space="preserve">reservadamente </w:t>
      </w:r>
      <w:r w:rsidR="008759A3" w:rsidRPr="0076557D">
        <w:rPr>
          <w:sz w:val="24"/>
          <w:szCs w:val="24"/>
        </w:rPr>
        <w:t xml:space="preserve">possuir informações contra </w:t>
      </w:r>
      <w:r w:rsidR="008759A3" w:rsidRPr="0076557D">
        <w:rPr>
          <w:i/>
          <w:sz w:val="24"/>
          <w:szCs w:val="24"/>
        </w:rPr>
        <w:t>x</w:t>
      </w:r>
      <w:r w:rsidR="008759A3" w:rsidRPr="0076557D">
        <w:rPr>
          <w:sz w:val="24"/>
          <w:szCs w:val="24"/>
        </w:rPr>
        <w:t>) comportem-se da mesma maneira.</w:t>
      </w:r>
      <w:r w:rsidR="00E27113" w:rsidRPr="0076557D">
        <w:rPr>
          <w:sz w:val="24"/>
          <w:szCs w:val="24"/>
        </w:rPr>
        <w:t xml:space="preserve"> Outra hipótese, um pouco distinta, é que o participante </w:t>
      </w:r>
      <w:r w:rsidR="00E27113" w:rsidRPr="0076557D">
        <w:rPr>
          <w:i/>
          <w:sz w:val="24"/>
          <w:szCs w:val="24"/>
        </w:rPr>
        <w:t>B</w:t>
      </w:r>
      <w:r w:rsidR="00E27113" w:rsidRPr="0076557D">
        <w:rPr>
          <w:sz w:val="24"/>
          <w:szCs w:val="24"/>
        </w:rPr>
        <w:t xml:space="preserve"> silencie sobre a informação contrária ao juízo do participante </w:t>
      </w:r>
      <w:r w:rsidR="00E27113" w:rsidRPr="0076557D">
        <w:rPr>
          <w:i/>
          <w:sz w:val="24"/>
          <w:szCs w:val="24"/>
        </w:rPr>
        <w:t>A</w:t>
      </w:r>
      <w:r w:rsidR="00E27113" w:rsidRPr="0076557D">
        <w:rPr>
          <w:sz w:val="24"/>
          <w:szCs w:val="24"/>
        </w:rPr>
        <w:t xml:space="preserve"> simplesmente pelo temor de que o atrevimento seja sancionado pelo grupo</w:t>
      </w:r>
      <w:r w:rsidR="00377983" w:rsidRPr="0076557D">
        <w:rPr>
          <w:sz w:val="24"/>
          <w:szCs w:val="24"/>
        </w:rPr>
        <w:t xml:space="preserve">, o que se designa como “cascata </w:t>
      </w:r>
      <w:proofErr w:type="spellStart"/>
      <w:r w:rsidR="00377983" w:rsidRPr="0076557D">
        <w:rPr>
          <w:sz w:val="24"/>
          <w:szCs w:val="24"/>
        </w:rPr>
        <w:t>reputacional</w:t>
      </w:r>
      <w:proofErr w:type="spellEnd"/>
      <w:r w:rsidR="00377983" w:rsidRPr="0076557D">
        <w:rPr>
          <w:sz w:val="24"/>
          <w:szCs w:val="24"/>
        </w:rPr>
        <w:t>”</w:t>
      </w:r>
      <w:r w:rsidR="00E27113" w:rsidRPr="0076557D">
        <w:rPr>
          <w:sz w:val="24"/>
          <w:szCs w:val="24"/>
        </w:rPr>
        <w:t>.</w:t>
      </w:r>
      <w:proofErr w:type="gramStart"/>
      <w:r w:rsidR="006904CE">
        <w:rPr>
          <w:rStyle w:val="Refdenotaderodap"/>
          <w:sz w:val="24"/>
          <w:szCs w:val="24"/>
        </w:rPr>
        <w:footnoteReference w:id="44"/>
      </w:r>
      <w:proofErr w:type="gramEnd"/>
    </w:p>
    <w:p w:rsidR="00D93A4B" w:rsidRPr="0076557D" w:rsidRDefault="00752876" w:rsidP="0076557D">
      <w:pPr>
        <w:spacing w:after="0" w:line="240" w:lineRule="auto"/>
        <w:ind w:firstLine="851"/>
        <w:jc w:val="both"/>
        <w:rPr>
          <w:sz w:val="24"/>
          <w:szCs w:val="24"/>
        </w:rPr>
      </w:pPr>
      <w:r w:rsidRPr="0076557D">
        <w:rPr>
          <w:sz w:val="24"/>
          <w:szCs w:val="24"/>
        </w:rPr>
        <w:t xml:space="preserve">Algo importante a salientar é que, embora as evidências </w:t>
      </w:r>
      <w:r w:rsidR="002C40D3" w:rsidRPr="0076557D">
        <w:rPr>
          <w:sz w:val="24"/>
          <w:szCs w:val="24"/>
        </w:rPr>
        <w:t>citadas</w:t>
      </w:r>
      <w:r w:rsidRPr="0076557D">
        <w:rPr>
          <w:sz w:val="24"/>
          <w:szCs w:val="24"/>
        </w:rPr>
        <w:t xml:space="preserve"> sejam robustas, elas não chegam a refutar de todo a previsão de que a discussão sirva para aumentar a informação disponível aos participantes, limitando-se a sugerir uma tendência a que essa previsão não se confirme na medida, ou com a rapidez, que se poderia esperar. Outra ressalva é que os trabalhos citados geralmente se cingem a relatar os resultados da discussão quanto à provisão da informação, sem avaliar o conteúdo dessa discussão e, portanto, a sua conformidade (ou não) a </w:t>
      </w:r>
      <w:r w:rsidR="007C4C32" w:rsidRPr="0076557D">
        <w:rPr>
          <w:sz w:val="24"/>
          <w:szCs w:val="24"/>
        </w:rPr>
        <w:t>certos ideais</w:t>
      </w:r>
      <w:r w:rsidRPr="0076557D">
        <w:rPr>
          <w:sz w:val="24"/>
          <w:szCs w:val="24"/>
        </w:rPr>
        <w:t xml:space="preserve"> de deliberação</w:t>
      </w:r>
      <w:r w:rsidR="00E752D7" w:rsidRPr="0076557D">
        <w:rPr>
          <w:sz w:val="24"/>
          <w:szCs w:val="24"/>
        </w:rPr>
        <w:t xml:space="preserve">. </w:t>
      </w:r>
      <w:r w:rsidR="00967B4B" w:rsidRPr="0076557D">
        <w:rPr>
          <w:sz w:val="24"/>
          <w:szCs w:val="24"/>
        </w:rPr>
        <w:t xml:space="preserve">Por fim, vale notar que a pesquisa pioneira de </w:t>
      </w:r>
      <w:proofErr w:type="spellStart"/>
      <w:r w:rsidR="00967B4B" w:rsidRPr="0076557D">
        <w:rPr>
          <w:sz w:val="24"/>
          <w:szCs w:val="24"/>
        </w:rPr>
        <w:t>Stasser</w:t>
      </w:r>
      <w:proofErr w:type="spellEnd"/>
      <w:r w:rsidR="00967B4B" w:rsidRPr="0076557D">
        <w:rPr>
          <w:sz w:val="24"/>
          <w:szCs w:val="24"/>
        </w:rPr>
        <w:t xml:space="preserve"> e </w:t>
      </w:r>
      <w:proofErr w:type="spellStart"/>
      <w:r w:rsidR="00967B4B" w:rsidRPr="0076557D">
        <w:rPr>
          <w:sz w:val="24"/>
          <w:szCs w:val="24"/>
        </w:rPr>
        <w:t>Titus</w:t>
      </w:r>
      <w:proofErr w:type="spellEnd"/>
      <w:r w:rsidR="00967B4B" w:rsidRPr="0076557D">
        <w:rPr>
          <w:sz w:val="24"/>
          <w:szCs w:val="24"/>
        </w:rPr>
        <w:t xml:space="preserve"> </w:t>
      </w:r>
      <w:r w:rsidR="002C40D3" w:rsidRPr="0076557D">
        <w:rPr>
          <w:sz w:val="24"/>
          <w:szCs w:val="24"/>
        </w:rPr>
        <w:t xml:space="preserve">sobre o efeito do conhecimento comum </w:t>
      </w:r>
      <w:r w:rsidR="00CD1B13" w:rsidRPr="0076557D">
        <w:rPr>
          <w:sz w:val="24"/>
          <w:szCs w:val="24"/>
        </w:rPr>
        <w:t>inspirou</w:t>
      </w:r>
      <w:r w:rsidR="00967B4B" w:rsidRPr="0076557D">
        <w:rPr>
          <w:sz w:val="24"/>
          <w:szCs w:val="24"/>
        </w:rPr>
        <w:t xml:space="preserve"> trabalhos nos quais, mediante certas alterações das características do experimento (por exemplo, pela atribuição do papel de </w:t>
      </w:r>
      <w:r w:rsidR="00967B4B" w:rsidRPr="0076557D">
        <w:rPr>
          <w:i/>
          <w:sz w:val="24"/>
          <w:szCs w:val="24"/>
        </w:rPr>
        <w:t>expert</w:t>
      </w:r>
      <w:r w:rsidR="00967B4B" w:rsidRPr="0076557D">
        <w:rPr>
          <w:sz w:val="24"/>
          <w:szCs w:val="24"/>
        </w:rPr>
        <w:t xml:space="preserve"> a</w:t>
      </w:r>
      <w:r w:rsidR="00CD1B13" w:rsidRPr="0076557D">
        <w:rPr>
          <w:sz w:val="24"/>
          <w:szCs w:val="24"/>
        </w:rPr>
        <w:t xml:space="preserve"> algum d</w:t>
      </w:r>
      <w:r w:rsidR="00967B4B" w:rsidRPr="0076557D">
        <w:rPr>
          <w:sz w:val="24"/>
          <w:szCs w:val="24"/>
        </w:rPr>
        <w:t xml:space="preserve">os participantes ou manipulação das normas de grupo), </w:t>
      </w:r>
      <w:r w:rsidR="002C40D3" w:rsidRPr="0076557D">
        <w:rPr>
          <w:sz w:val="24"/>
          <w:szCs w:val="24"/>
        </w:rPr>
        <w:t>observou-se uma redução, por vezes considerável, do aludido efeito</w:t>
      </w:r>
      <w:r w:rsidR="006904CE">
        <w:rPr>
          <w:sz w:val="24"/>
          <w:szCs w:val="24"/>
        </w:rPr>
        <w:t>.</w:t>
      </w:r>
      <w:proofErr w:type="gramStart"/>
      <w:r w:rsidR="006904CE">
        <w:rPr>
          <w:rStyle w:val="Refdenotaderodap"/>
          <w:sz w:val="24"/>
          <w:szCs w:val="24"/>
        </w:rPr>
        <w:footnoteReference w:id="45"/>
      </w:r>
      <w:proofErr w:type="gramEnd"/>
    </w:p>
    <w:p w:rsidR="0080291C" w:rsidRPr="0076557D" w:rsidRDefault="00CD1B13" w:rsidP="0076557D">
      <w:pPr>
        <w:spacing w:after="0" w:line="240" w:lineRule="auto"/>
        <w:ind w:firstLine="851"/>
        <w:jc w:val="both"/>
        <w:rPr>
          <w:sz w:val="24"/>
          <w:szCs w:val="24"/>
        </w:rPr>
      </w:pPr>
      <w:r w:rsidRPr="0076557D">
        <w:rPr>
          <w:sz w:val="24"/>
          <w:szCs w:val="24"/>
        </w:rPr>
        <w:t xml:space="preserve">b) </w:t>
      </w:r>
      <w:r w:rsidR="00D93A4B" w:rsidRPr="0076557D">
        <w:rPr>
          <w:sz w:val="24"/>
          <w:szCs w:val="24"/>
        </w:rPr>
        <w:t>Processamento</w:t>
      </w:r>
      <w:r w:rsidR="00176E5E" w:rsidRPr="0076557D">
        <w:rPr>
          <w:sz w:val="24"/>
          <w:szCs w:val="24"/>
        </w:rPr>
        <w:t xml:space="preserve"> da</w:t>
      </w:r>
      <w:r w:rsidRPr="0076557D">
        <w:rPr>
          <w:sz w:val="24"/>
          <w:szCs w:val="24"/>
        </w:rPr>
        <w:t xml:space="preserve"> informação. Mesmo que a deliberação traga à tona informações até então não conhecidas por </w:t>
      </w:r>
      <w:r w:rsidR="007C4C32" w:rsidRPr="0076557D">
        <w:rPr>
          <w:sz w:val="24"/>
          <w:szCs w:val="24"/>
        </w:rPr>
        <w:t>alguns</w:t>
      </w:r>
      <w:r w:rsidRPr="0076557D">
        <w:rPr>
          <w:sz w:val="24"/>
          <w:szCs w:val="24"/>
        </w:rPr>
        <w:t xml:space="preserve"> dos atores, nada assegura que essas informações </w:t>
      </w:r>
      <w:r w:rsidR="00176E5E" w:rsidRPr="0076557D">
        <w:rPr>
          <w:sz w:val="24"/>
          <w:szCs w:val="24"/>
        </w:rPr>
        <w:t>serão tratadas</w:t>
      </w:r>
      <w:r w:rsidRPr="0076557D">
        <w:rPr>
          <w:sz w:val="24"/>
          <w:szCs w:val="24"/>
        </w:rPr>
        <w:t xml:space="preserve"> da maneira </w:t>
      </w:r>
      <w:r w:rsidR="00D720A5">
        <w:rPr>
          <w:sz w:val="24"/>
          <w:szCs w:val="24"/>
        </w:rPr>
        <w:t>desejada</w:t>
      </w:r>
      <w:r w:rsidRPr="0076557D">
        <w:rPr>
          <w:sz w:val="24"/>
          <w:szCs w:val="24"/>
        </w:rPr>
        <w:t xml:space="preserve">. O </w:t>
      </w:r>
      <w:r w:rsidR="00176E5E" w:rsidRPr="0076557D">
        <w:rPr>
          <w:sz w:val="24"/>
          <w:szCs w:val="24"/>
        </w:rPr>
        <w:t>impacto</w:t>
      </w:r>
      <w:r w:rsidRPr="0076557D">
        <w:rPr>
          <w:sz w:val="24"/>
          <w:szCs w:val="24"/>
        </w:rPr>
        <w:t xml:space="preserve"> da informação </w:t>
      </w:r>
      <w:r w:rsidR="00176E5E" w:rsidRPr="0076557D">
        <w:rPr>
          <w:sz w:val="24"/>
          <w:szCs w:val="24"/>
        </w:rPr>
        <w:t>é moderado por certos vieses de base cognitiva ou motivacional, entre os quais o provocado pelo uso de heurísticas.</w:t>
      </w:r>
      <w:r w:rsidR="00D720A5">
        <w:rPr>
          <w:rStyle w:val="Refdenotaderodap"/>
          <w:sz w:val="24"/>
          <w:szCs w:val="24"/>
        </w:rPr>
        <w:footnoteReference w:id="46"/>
      </w:r>
      <w:r w:rsidR="00176E5E" w:rsidRPr="0076557D">
        <w:rPr>
          <w:sz w:val="24"/>
          <w:szCs w:val="24"/>
        </w:rPr>
        <w:t xml:space="preserve"> </w:t>
      </w:r>
      <w:r w:rsidR="0080291C" w:rsidRPr="0076557D">
        <w:rPr>
          <w:sz w:val="24"/>
          <w:szCs w:val="24"/>
        </w:rPr>
        <w:t xml:space="preserve">Questão que se põe, então, é a de saber se a deliberação é capaz de, </w:t>
      </w:r>
      <w:r w:rsidR="007C4C32" w:rsidRPr="0076557D">
        <w:rPr>
          <w:sz w:val="24"/>
          <w:szCs w:val="24"/>
        </w:rPr>
        <w:t>se não</w:t>
      </w:r>
      <w:r w:rsidR="0080291C" w:rsidRPr="0076557D">
        <w:rPr>
          <w:sz w:val="24"/>
          <w:szCs w:val="24"/>
        </w:rPr>
        <w:t xml:space="preserve"> eliminar, ao menos reduzir a força desses vieses.</w:t>
      </w:r>
      <w:r w:rsidR="007C4C32" w:rsidRPr="0076557D">
        <w:rPr>
          <w:sz w:val="24"/>
          <w:szCs w:val="24"/>
        </w:rPr>
        <w:t xml:space="preserve"> U</w:t>
      </w:r>
      <w:r w:rsidR="0080291C" w:rsidRPr="0076557D">
        <w:rPr>
          <w:sz w:val="24"/>
          <w:szCs w:val="24"/>
        </w:rPr>
        <w:t xml:space="preserve">ma das conclusões da pesquisa empírica </w:t>
      </w:r>
      <w:r w:rsidR="007C4C32" w:rsidRPr="0076557D">
        <w:rPr>
          <w:sz w:val="24"/>
          <w:szCs w:val="24"/>
        </w:rPr>
        <w:t>a tal respeito</w:t>
      </w:r>
      <w:r w:rsidR="00D720A5">
        <w:rPr>
          <w:sz w:val="24"/>
          <w:szCs w:val="24"/>
        </w:rPr>
        <w:t>, contudo,</w:t>
      </w:r>
      <w:r w:rsidR="007C4C32" w:rsidRPr="0076557D">
        <w:rPr>
          <w:sz w:val="24"/>
          <w:szCs w:val="24"/>
        </w:rPr>
        <w:t xml:space="preserve"> </w:t>
      </w:r>
      <w:r w:rsidR="0080291C" w:rsidRPr="0076557D">
        <w:rPr>
          <w:sz w:val="24"/>
          <w:szCs w:val="24"/>
        </w:rPr>
        <w:t xml:space="preserve">é que certos vieses do modo como indivíduos reagem (ou deixam de reagir) à informação também se verificam, e às vezes até com maior magnitude, quando a informação é </w:t>
      </w:r>
      <w:r w:rsidR="00A53332" w:rsidRPr="0076557D">
        <w:rPr>
          <w:sz w:val="24"/>
          <w:szCs w:val="24"/>
        </w:rPr>
        <w:t>submetida ao grupo</w:t>
      </w:r>
      <w:proofErr w:type="gramStart"/>
      <w:r w:rsidR="00D720A5">
        <w:rPr>
          <w:rStyle w:val="Refdenotaderodap"/>
          <w:sz w:val="24"/>
          <w:szCs w:val="24"/>
        </w:rPr>
        <w:footnoteReference w:id="47"/>
      </w:r>
      <w:proofErr w:type="gramEnd"/>
    </w:p>
    <w:p w:rsidR="00D93A4B" w:rsidRPr="0076557D" w:rsidRDefault="00BA0815" w:rsidP="0076557D">
      <w:pPr>
        <w:spacing w:after="0" w:line="240" w:lineRule="auto"/>
        <w:ind w:firstLine="851"/>
        <w:jc w:val="both"/>
        <w:rPr>
          <w:sz w:val="24"/>
          <w:szCs w:val="24"/>
        </w:rPr>
      </w:pPr>
      <w:r w:rsidRPr="0076557D">
        <w:rPr>
          <w:sz w:val="24"/>
          <w:szCs w:val="24"/>
        </w:rPr>
        <w:lastRenderedPageBreak/>
        <w:t>A tomada de decisão em grupo não apenas se sujeita a reproduzir vieses da decisão individual</w:t>
      </w:r>
      <w:r w:rsidR="00E2729F" w:rsidRPr="0076557D">
        <w:rPr>
          <w:sz w:val="24"/>
          <w:szCs w:val="24"/>
        </w:rPr>
        <w:t>,</w:t>
      </w:r>
      <w:r w:rsidRPr="0076557D">
        <w:rPr>
          <w:sz w:val="24"/>
          <w:szCs w:val="24"/>
        </w:rPr>
        <w:t xml:space="preserve"> como também pode apresentar outros </w:t>
      </w:r>
      <w:r w:rsidR="00E2729F" w:rsidRPr="0076557D">
        <w:rPr>
          <w:sz w:val="24"/>
          <w:szCs w:val="24"/>
        </w:rPr>
        <w:t xml:space="preserve">vieses </w:t>
      </w:r>
      <w:r w:rsidRPr="0076557D">
        <w:rPr>
          <w:sz w:val="24"/>
          <w:szCs w:val="24"/>
        </w:rPr>
        <w:t xml:space="preserve">não encontrados nessa última. Um exemplo de viés próprio da decisão em grupo é o que se revela em trabalhos inspirados pela </w:t>
      </w:r>
      <w:r w:rsidR="00A53332" w:rsidRPr="0076557D">
        <w:rPr>
          <w:sz w:val="24"/>
          <w:szCs w:val="24"/>
        </w:rPr>
        <w:t xml:space="preserve">hipótese </w:t>
      </w:r>
      <w:r w:rsidRPr="0076557D">
        <w:rPr>
          <w:sz w:val="24"/>
          <w:szCs w:val="24"/>
        </w:rPr>
        <w:t xml:space="preserve">do efeito do conhecimento comum, segundo os quais, mesmo quando, contrariando a tendência </w:t>
      </w:r>
      <w:r w:rsidR="007C4C32" w:rsidRPr="0076557D">
        <w:rPr>
          <w:sz w:val="24"/>
          <w:szCs w:val="24"/>
        </w:rPr>
        <w:t>anteriormente</w:t>
      </w:r>
      <w:r w:rsidRPr="0076557D">
        <w:rPr>
          <w:sz w:val="24"/>
          <w:szCs w:val="24"/>
        </w:rPr>
        <w:t xml:space="preserve"> mencionada, a discussão faz surgir informações até então não compartilhadas pelos</w:t>
      </w:r>
      <w:r w:rsidR="00A53332" w:rsidRPr="0076557D">
        <w:rPr>
          <w:sz w:val="24"/>
          <w:szCs w:val="24"/>
        </w:rPr>
        <w:t xml:space="preserve"> </w:t>
      </w:r>
      <w:r w:rsidRPr="0076557D">
        <w:rPr>
          <w:sz w:val="24"/>
          <w:szCs w:val="24"/>
        </w:rPr>
        <w:t xml:space="preserve">participantes, essas informações propendem a ser menos repetidas e a exercer menos influência sobre a decisão do que </w:t>
      </w:r>
      <w:r w:rsidR="007C4C32" w:rsidRPr="0076557D">
        <w:rPr>
          <w:sz w:val="24"/>
          <w:szCs w:val="24"/>
        </w:rPr>
        <w:t xml:space="preserve">as </w:t>
      </w:r>
      <w:r w:rsidRPr="0076557D">
        <w:rPr>
          <w:sz w:val="24"/>
          <w:szCs w:val="24"/>
        </w:rPr>
        <w:t>informações compartilhadas</w:t>
      </w:r>
      <w:r w:rsidR="00A53332" w:rsidRPr="0076557D">
        <w:rPr>
          <w:sz w:val="24"/>
          <w:szCs w:val="24"/>
        </w:rPr>
        <w:t>.</w:t>
      </w:r>
      <w:proofErr w:type="gramStart"/>
      <w:r w:rsidR="00D720A5">
        <w:rPr>
          <w:rStyle w:val="Refdenotaderodap"/>
          <w:sz w:val="24"/>
          <w:szCs w:val="24"/>
        </w:rPr>
        <w:footnoteReference w:id="48"/>
      </w:r>
      <w:proofErr w:type="gramEnd"/>
    </w:p>
    <w:p w:rsidR="00D00996" w:rsidRPr="0076557D" w:rsidRDefault="00D00996" w:rsidP="0076557D">
      <w:pPr>
        <w:spacing w:after="0" w:line="240" w:lineRule="auto"/>
        <w:ind w:firstLine="851"/>
        <w:jc w:val="both"/>
        <w:rPr>
          <w:sz w:val="24"/>
          <w:szCs w:val="24"/>
        </w:rPr>
      </w:pPr>
      <w:r w:rsidRPr="0076557D">
        <w:rPr>
          <w:sz w:val="24"/>
          <w:szCs w:val="24"/>
        </w:rPr>
        <w:t>As evidências por último referidas levam a pensar em características da interação que, ausentes no caso individual, são determinantes do processamento da informação pelos grupos. Assim, uma das hipóteses para que a informação nova seja menos repetida no transcorrer da discussão se relaciona ao custo social atrelado à menção de uma informação até então desconhecida dos demais (e cuja veracidade se sujeita, pois, à contestação), custo esse que pode ser particularmente alto quando quem lança mão da informação pertence ao baixo escalão do grupo (por exemplo, um estudante, em um grupo de diagnóstico composto por residentes</w:t>
      </w:r>
      <w:r w:rsidR="00B10A0A" w:rsidRPr="0076557D">
        <w:rPr>
          <w:sz w:val="24"/>
          <w:szCs w:val="24"/>
        </w:rPr>
        <w:t>, recém-graduados</w:t>
      </w:r>
      <w:r w:rsidRPr="0076557D">
        <w:rPr>
          <w:sz w:val="24"/>
          <w:szCs w:val="24"/>
        </w:rPr>
        <w:t xml:space="preserve"> e estudantes de medicina</w:t>
      </w:r>
      <w:r w:rsidR="00D720A5">
        <w:rPr>
          <w:rStyle w:val="Refdenotaderodap"/>
          <w:sz w:val="24"/>
          <w:szCs w:val="24"/>
        </w:rPr>
        <w:footnoteReference w:id="49"/>
      </w:r>
      <w:r w:rsidR="00B10A0A" w:rsidRPr="0076557D">
        <w:rPr>
          <w:sz w:val="24"/>
          <w:szCs w:val="24"/>
        </w:rPr>
        <w:t>).</w:t>
      </w:r>
      <w:r w:rsidR="00BC43AF" w:rsidRPr="0076557D">
        <w:rPr>
          <w:sz w:val="24"/>
          <w:szCs w:val="24"/>
        </w:rPr>
        <w:t xml:space="preserve"> </w:t>
      </w:r>
      <w:r w:rsidR="00E27113" w:rsidRPr="0076557D">
        <w:rPr>
          <w:sz w:val="24"/>
          <w:szCs w:val="24"/>
        </w:rPr>
        <w:t xml:space="preserve">Hipótese ligeiramente distinta </w:t>
      </w:r>
      <w:r w:rsidR="004939DE" w:rsidRPr="0076557D">
        <w:rPr>
          <w:sz w:val="24"/>
          <w:szCs w:val="24"/>
        </w:rPr>
        <w:t>é que a discussão da informação previamente compartilhada seja favorecida pelo seu efeito de “promoção mútua” (</w:t>
      </w:r>
      <w:r w:rsidR="004939DE" w:rsidRPr="0076557D">
        <w:rPr>
          <w:i/>
          <w:sz w:val="24"/>
          <w:szCs w:val="24"/>
        </w:rPr>
        <w:t xml:space="preserve">mutual </w:t>
      </w:r>
      <w:proofErr w:type="spellStart"/>
      <w:r w:rsidR="004939DE" w:rsidRPr="0076557D">
        <w:rPr>
          <w:i/>
          <w:sz w:val="24"/>
          <w:szCs w:val="24"/>
        </w:rPr>
        <w:t>enhancement</w:t>
      </w:r>
      <w:proofErr w:type="spellEnd"/>
      <w:r w:rsidR="004939DE" w:rsidRPr="0076557D">
        <w:rPr>
          <w:sz w:val="24"/>
          <w:szCs w:val="24"/>
        </w:rPr>
        <w:t xml:space="preserve">), isto é, porque influencia positivamente o senso de competência tanto </w:t>
      </w:r>
      <w:r w:rsidR="001F5311" w:rsidRPr="0076557D">
        <w:rPr>
          <w:sz w:val="24"/>
          <w:szCs w:val="24"/>
        </w:rPr>
        <w:t>daqueles a quem a informação é prestada</w:t>
      </w:r>
      <w:r w:rsidR="007C4C32" w:rsidRPr="0076557D">
        <w:rPr>
          <w:sz w:val="24"/>
          <w:szCs w:val="24"/>
        </w:rPr>
        <w:t xml:space="preserve"> (por já a conhecerem)</w:t>
      </w:r>
      <w:r w:rsidR="001F5311" w:rsidRPr="0076557D">
        <w:rPr>
          <w:sz w:val="24"/>
          <w:szCs w:val="24"/>
        </w:rPr>
        <w:t xml:space="preserve">, como de quem a presta, </w:t>
      </w:r>
      <w:r w:rsidR="007C4C32" w:rsidRPr="0076557D">
        <w:rPr>
          <w:sz w:val="24"/>
          <w:szCs w:val="24"/>
        </w:rPr>
        <w:t>uma vez</w:t>
      </w:r>
      <w:r w:rsidR="001F5311" w:rsidRPr="0076557D">
        <w:rPr>
          <w:sz w:val="24"/>
          <w:szCs w:val="24"/>
        </w:rPr>
        <w:t xml:space="preserve"> que a informação conhecida </w:t>
      </w:r>
      <w:r w:rsidR="007C4C32" w:rsidRPr="0076557D">
        <w:rPr>
          <w:sz w:val="24"/>
          <w:szCs w:val="24"/>
        </w:rPr>
        <w:t>costuma ser</w:t>
      </w:r>
      <w:r w:rsidR="001F5311" w:rsidRPr="0076557D">
        <w:rPr>
          <w:sz w:val="24"/>
          <w:szCs w:val="24"/>
        </w:rPr>
        <w:t xml:space="preserve"> confirmada pelos demais</w:t>
      </w:r>
      <w:r w:rsidR="004939DE" w:rsidRPr="0076557D">
        <w:rPr>
          <w:sz w:val="24"/>
          <w:szCs w:val="24"/>
        </w:rPr>
        <w:t>.</w:t>
      </w:r>
      <w:proofErr w:type="gramStart"/>
      <w:r w:rsidR="00E854F2">
        <w:rPr>
          <w:rStyle w:val="Refdenotaderodap"/>
          <w:sz w:val="24"/>
          <w:szCs w:val="24"/>
        </w:rPr>
        <w:footnoteReference w:id="50"/>
      </w:r>
      <w:proofErr w:type="gramEnd"/>
    </w:p>
    <w:p w:rsidR="00E2729F" w:rsidRPr="0076557D" w:rsidRDefault="001F5311" w:rsidP="0076557D">
      <w:pPr>
        <w:spacing w:after="0" w:line="240" w:lineRule="auto"/>
        <w:ind w:firstLine="851"/>
        <w:jc w:val="both"/>
        <w:rPr>
          <w:sz w:val="24"/>
          <w:szCs w:val="24"/>
        </w:rPr>
      </w:pPr>
      <w:r w:rsidRPr="0076557D">
        <w:rPr>
          <w:sz w:val="24"/>
          <w:szCs w:val="24"/>
        </w:rPr>
        <w:t xml:space="preserve">Tal como no caso do item anterior, vale ressalvar que as evidências sobre falhas no processamento da informação pelos grupos costumam </w:t>
      </w:r>
      <w:r w:rsidR="003D6711" w:rsidRPr="0076557D">
        <w:rPr>
          <w:sz w:val="24"/>
          <w:szCs w:val="24"/>
        </w:rPr>
        <w:t xml:space="preserve">ser obtidas à base de </w:t>
      </w:r>
      <w:r w:rsidR="00E067A4" w:rsidRPr="0076557D">
        <w:rPr>
          <w:sz w:val="24"/>
          <w:szCs w:val="24"/>
        </w:rPr>
        <w:t>discussões que não necessariamente atendem a condições ideais de deliberação</w:t>
      </w:r>
      <w:r w:rsidR="007C4C32" w:rsidRPr="0076557D">
        <w:rPr>
          <w:sz w:val="24"/>
          <w:szCs w:val="24"/>
        </w:rPr>
        <w:t>,</w:t>
      </w:r>
      <w:r w:rsidR="00E067A4" w:rsidRPr="0076557D">
        <w:rPr>
          <w:sz w:val="24"/>
          <w:szCs w:val="24"/>
        </w:rPr>
        <w:t xml:space="preserve"> e cujos resultados, portanto, não podem ser </w:t>
      </w:r>
      <w:r w:rsidR="0043257E" w:rsidRPr="0076557D">
        <w:rPr>
          <w:sz w:val="24"/>
          <w:szCs w:val="24"/>
        </w:rPr>
        <w:t>imputados</w:t>
      </w:r>
      <w:r w:rsidR="00E067A4" w:rsidRPr="0076557D">
        <w:rPr>
          <w:sz w:val="24"/>
          <w:szCs w:val="24"/>
        </w:rPr>
        <w:t xml:space="preserve"> à deliberação em si, </w:t>
      </w:r>
      <w:r w:rsidR="00E854F2">
        <w:rPr>
          <w:sz w:val="24"/>
          <w:szCs w:val="24"/>
        </w:rPr>
        <w:t xml:space="preserve">ao menos </w:t>
      </w:r>
      <w:r w:rsidR="00E067A4" w:rsidRPr="0076557D">
        <w:rPr>
          <w:sz w:val="24"/>
          <w:szCs w:val="24"/>
        </w:rPr>
        <w:t>tal como normativamente entendida.</w:t>
      </w:r>
      <w:r w:rsidR="00C151B0" w:rsidRPr="0076557D">
        <w:rPr>
          <w:sz w:val="24"/>
          <w:szCs w:val="24"/>
        </w:rPr>
        <w:t xml:space="preserve"> São exemplares, a esse respeito, os efeitos </w:t>
      </w:r>
      <w:proofErr w:type="spellStart"/>
      <w:r w:rsidR="00C151B0" w:rsidRPr="0076557D">
        <w:rPr>
          <w:sz w:val="24"/>
          <w:szCs w:val="24"/>
        </w:rPr>
        <w:t>reputacionais</w:t>
      </w:r>
      <w:proofErr w:type="spellEnd"/>
      <w:r w:rsidR="00C151B0" w:rsidRPr="0076557D">
        <w:rPr>
          <w:sz w:val="24"/>
          <w:szCs w:val="24"/>
        </w:rPr>
        <w:t xml:space="preserve"> do uso da informação e as disputas que eles desencadeiam, cujo subproduto</w:t>
      </w:r>
      <w:r w:rsidR="0043257E" w:rsidRPr="0076557D">
        <w:rPr>
          <w:sz w:val="24"/>
          <w:szCs w:val="24"/>
        </w:rPr>
        <w:t>,</w:t>
      </w:r>
      <w:r w:rsidR="00C151B0" w:rsidRPr="0076557D">
        <w:rPr>
          <w:sz w:val="24"/>
          <w:szCs w:val="24"/>
        </w:rPr>
        <w:t xml:space="preserve"> a tendência a desconsiderar a informação dada por </w:t>
      </w:r>
      <w:r w:rsidR="007C4C32" w:rsidRPr="0076557D">
        <w:rPr>
          <w:sz w:val="24"/>
          <w:szCs w:val="24"/>
        </w:rPr>
        <w:t>determinados componentes</w:t>
      </w:r>
      <w:r w:rsidR="00C151B0" w:rsidRPr="0076557D">
        <w:rPr>
          <w:sz w:val="24"/>
          <w:szCs w:val="24"/>
        </w:rPr>
        <w:t xml:space="preserve"> do grupo</w:t>
      </w:r>
      <w:r w:rsidR="0043257E" w:rsidRPr="0076557D">
        <w:rPr>
          <w:sz w:val="24"/>
          <w:szCs w:val="24"/>
        </w:rPr>
        <w:t>,</w:t>
      </w:r>
      <w:r w:rsidR="00C151B0" w:rsidRPr="0076557D">
        <w:rPr>
          <w:sz w:val="24"/>
          <w:szCs w:val="24"/>
        </w:rPr>
        <w:t xml:space="preserve"> dificilmente </w:t>
      </w:r>
      <w:r w:rsidR="00E854F2">
        <w:rPr>
          <w:sz w:val="24"/>
          <w:szCs w:val="24"/>
        </w:rPr>
        <w:t>poderia ser</w:t>
      </w:r>
      <w:r w:rsidR="0043257E" w:rsidRPr="0076557D">
        <w:rPr>
          <w:sz w:val="24"/>
          <w:szCs w:val="24"/>
        </w:rPr>
        <w:t xml:space="preserve"> atribuído a uma deliberação ocorrida segundo condições ideais. </w:t>
      </w:r>
      <w:r w:rsidR="007C4C32" w:rsidRPr="0076557D">
        <w:rPr>
          <w:sz w:val="24"/>
          <w:szCs w:val="24"/>
        </w:rPr>
        <w:t>Assim, m</w:t>
      </w:r>
      <w:r w:rsidR="00896FC4" w:rsidRPr="0076557D">
        <w:rPr>
          <w:sz w:val="24"/>
          <w:szCs w:val="24"/>
        </w:rPr>
        <w:t>uito ainda há a investigar sobre a capacidade da deliberação para a prevenção de vieses no tratamento da informação</w:t>
      </w:r>
      <w:r w:rsidR="0043257E" w:rsidRPr="0076557D">
        <w:rPr>
          <w:sz w:val="24"/>
          <w:szCs w:val="24"/>
        </w:rPr>
        <w:t xml:space="preserve"> </w:t>
      </w:r>
      <w:r w:rsidR="00896FC4" w:rsidRPr="0076557D">
        <w:rPr>
          <w:sz w:val="24"/>
          <w:szCs w:val="24"/>
        </w:rPr>
        <w:t>observados</w:t>
      </w:r>
      <w:r w:rsidR="0043257E" w:rsidRPr="0076557D">
        <w:rPr>
          <w:sz w:val="24"/>
          <w:szCs w:val="24"/>
        </w:rPr>
        <w:t xml:space="preserve"> em decisões individuais e que continuam a se verificar, às vezes até com mais força, nas decisões de grupo</w:t>
      </w:r>
      <w:r w:rsidR="00896FC4" w:rsidRPr="0076557D">
        <w:rPr>
          <w:sz w:val="24"/>
          <w:szCs w:val="24"/>
        </w:rPr>
        <w:t>.</w:t>
      </w:r>
    </w:p>
    <w:p w:rsidR="00896FC4" w:rsidRPr="0076557D" w:rsidRDefault="00896FC4" w:rsidP="0076557D">
      <w:pPr>
        <w:spacing w:after="0" w:line="240" w:lineRule="auto"/>
        <w:ind w:firstLine="851"/>
        <w:jc w:val="both"/>
        <w:rPr>
          <w:sz w:val="24"/>
          <w:szCs w:val="24"/>
        </w:rPr>
      </w:pPr>
      <w:r w:rsidRPr="0076557D">
        <w:rPr>
          <w:sz w:val="24"/>
          <w:szCs w:val="24"/>
        </w:rPr>
        <w:lastRenderedPageBreak/>
        <w:t xml:space="preserve">c) Modificação de </w:t>
      </w:r>
      <w:r w:rsidR="00BF4D7A" w:rsidRPr="0076557D">
        <w:rPr>
          <w:sz w:val="24"/>
          <w:szCs w:val="24"/>
        </w:rPr>
        <w:t>atitudes</w:t>
      </w:r>
      <w:r w:rsidRPr="0076557D">
        <w:rPr>
          <w:sz w:val="24"/>
          <w:szCs w:val="24"/>
        </w:rPr>
        <w:t>.</w:t>
      </w:r>
      <w:r w:rsidR="00BF4D7A" w:rsidRPr="0076557D">
        <w:rPr>
          <w:sz w:val="24"/>
          <w:szCs w:val="24"/>
        </w:rPr>
        <w:t xml:space="preserve"> Uma razão para cogitar de uma modificação de atitudes é que a deliberação ofereça informação nova aos </w:t>
      </w:r>
      <w:r w:rsidR="00794959" w:rsidRPr="0076557D">
        <w:rPr>
          <w:sz w:val="24"/>
          <w:szCs w:val="24"/>
        </w:rPr>
        <w:t>atores</w:t>
      </w:r>
      <w:r w:rsidR="00BF4D7A" w:rsidRPr="0076557D">
        <w:rPr>
          <w:sz w:val="24"/>
          <w:szCs w:val="24"/>
        </w:rPr>
        <w:t xml:space="preserve"> envolvidos ou altere o modo como </w:t>
      </w:r>
      <w:proofErr w:type="gramStart"/>
      <w:r w:rsidR="00BF4D7A" w:rsidRPr="0076557D">
        <w:rPr>
          <w:sz w:val="24"/>
          <w:szCs w:val="24"/>
        </w:rPr>
        <w:t>a</w:t>
      </w:r>
      <w:proofErr w:type="gramEnd"/>
      <w:r w:rsidR="00BF4D7A" w:rsidRPr="0076557D">
        <w:rPr>
          <w:sz w:val="24"/>
          <w:szCs w:val="24"/>
        </w:rPr>
        <w:t xml:space="preserve"> informação já disponível é processada. Por exemplo, a prática discursiva pode levar ao conhecimento de consumidores a exploração de trabalho infantil entre fornecedores de uma companhia multinacional e, em decorrência, mudar a atitude</w:t>
      </w:r>
      <w:r w:rsidR="008F4A56" w:rsidRPr="0076557D">
        <w:rPr>
          <w:sz w:val="24"/>
          <w:szCs w:val="24"/>
        </w:rPr>
        <w:t xml:space="preserve"> dos </w:t>
      </w:r>
      <w:r w:rsidR="007C4C32" w:rsidRPr="0076557D">
        <w:rPr>
          <w:sz w:val="24"/>
          <w:szCs w:val="24"/>
        </w:rPr>
        <w:t>consumidores</w:t>
      </w:r>
      <w:r w:rsidR="008F4A56" w:rsidRPr="0076557D">
        <w:rPr>
          <w:sz w:val="24"/>
          <w:szCs w:val="24"/>
        </w:rPr>
        <w:t xml:space="preserve"> em relação à empresa. Pode-se </w:t>
      </w:r>
      <w:r w:rsidR="007C4C32" w:rsidRPr="0076557D">
        <w:rPr>
          <w:sz w:val="24"/>
          <w:szCs w:val="24"/>
        </w:rPr>
        <w:t>afirmar</w:t>
      </w:r>
      <w:r w:rsidR="008F4A56" w:rsidRPr="0076557D">
        <w:rPr>
          <w:sz w:val="24"/>
          <w:szCs w:val="24"/>
        </w:rPr>
        <w:t>, assim, que a capacidade da delibe</w:t>
      </w:r>
      <w:r w:rsidR="004204F6" w:rsidRPr="0076557D">
        <w:rPr>
          <w:sz w:val="24"/>
          <w:szCs w:val="24"/>
        </w:rPr>
        <w:t xml:space="preserve">ração para modificar atitudes </w:t>
      </w:r>
      <w:r w:rsidR="008F4A56" w:rsidRPr="0076557D">
        <w:rPr>
          <w:sz w:val="24"/>
          <w:szCs w:val="24"/>
        </w:rPr>
        <w:t xml:space="preserve">é em parte uma função da capacidade para prover informação ou alterar o modo como </w:t>
      </w:r>
      <w:proofErr w:type="gramStart"/>
      <w:r w:rsidR="008F4A56" w:rsidRPr="0076557D">
        <w:rPr>
          <w:sz w:val="24"/>
          <w:szCs w:val="24"/>
        </w:rPr>
        <w:t>a</w:t>
      </w:r>
      <w:proofErr w:type="gramEnd"/>
      <w:r w:rsidR="008F4A56" w:rsidRPr="0076557D">
        <w:rPr>
          <w:sz w:val="24"/>
          <w:szCs w:val="24"/>
        </w:rPr>
        <w:t xml:space="preserve"> informação é processada</w:t>
      </w:r>
      <w:r w:rsidR="00794959" w:rsidRPr="0076557D">
        <w:rPr>
          <w:sz w:val="24"/>
          <w:szCs w:val="24"/>
        </w:rPr>
        <w:t xml:space="preserve"> entre os sujeitos que deliberam.</w:t>
      </w:r>
    </w:p>
    <w:p w:rsidR="00794959" w:rsidRPr="0076557D" w:rsidRDefault="00794959" w:rsidP="0076557D">
      <w:pPr>
        <w:spacing w:after="0" w:line="240" w:lineRule="auto"/>
        <w:ind w:firstLine="851"/>
        <w:jc w:val="both"/>
        <w:rPr>
          <w:sz w:val="24"/>
          <w:szCs w:val="24"/>
        </w:rPr>
      </w:pPr>
      <w:r w:rsidRPr="0076557D">
        <w:rPr>
          <w:sz w:val="24"/>
          <w:szCs w:val="24"/>
        </w:rPr>
        <w:t xml:space="preserve">Outra hipótese é que a deliberação modifique atitudes independentemente do aumento da informação ou de uma mudança no seu processamento. Aqui vem à baila a ideia de que os sujeitos que verdadeiramente deliberam não </w:t>
      </w:r>
      <w:proofErr w:type="gramStart"/>
      <w:r w:rsidRPr="0076557D">
        <w:rPr>
          <w:sz w:val="24"/>
          <w:szCs w:val="24"/>
        </w:rPr>
        <w:t>o fazem movidos</w:t>
      </w:r>
      <w:proofErr w:type="gramEnd"/>
      <w:r w:rsidRPr="0076557D">
        <w:rPr>
          <w:sz w:val="24"/>
          <w:szCs w:val="24"/>
        </w:rPr>
        <w:t xml:space="preserve"> por outro objetivo </w:t>
      </w:r>
      <w:r w:rsidR="00085D07" w:rsidRPr="0076557D">
        <w:rPr>
          <w:sz w:val="24"/>
          <w:szCs w:val="24"/>
        </w:rPr>
        <w:t>que não o de aferir a justificabilidade de proposições cuja validade é duvidosa e, portanto, encontram-se permanentemente dispostos a ceder à força do melhor argumento.</w:t>
      </w:r>
      <w:r w:rsidR="00E854F2">
        <w:rPr>
          <w:rStyle w:val="Refdenotaderodap"/>
          <w:sz w:val="24"/>
          <w:szCs w:val="24"/>
        </w:rPr>
        <w:footnoteReference w:id="51"/>
      </w:r>
      <w:r w:rsidR="00085D07" w:rsidRPr="0076557D">
        <w:rPr>
          <w:sz w:val="24"/>
          <w:szCs w:val="24"/>
        </w:rPr>
        <w:t xml:space="preserve"> De volta ao exemplo anterior, a deliberação poderia então servir não apenas para que consumidores sejam informados </w:t>
      </w:r>
      <w:r w:rsidR="000534C1" w:rsidRPr="0076557D">
        <w:rPr>
          <w:sz w:val="24"/>
          <w:szCs w:val="24"/>
        </w:rPr>
        <w:t xml:space="preserve">sobre </w:t>
      </w:r>
      <w:r w:rsidR="007C4C32" w:rsidRPr="0076557D">
        <w:rPr>
          <w:sz w:val="24"/>
          <w:szCs w:val="24"/>
        </w:rPr>
        <w:t>a exploração de mão-de-obra</w:t>
      </w:r>
      <w:r w:rsidR="000534C1" w:rsidRPr="0076557D">
        <w:rPr>
          <w:sz w:val="24"/>
          <w:szCs w:val="24"/>
        </w:rPr>
        <w:t xml:space="preserve"> infantil na cadeia de fornecimento de uma corporação, mas também para </w:t>
      </w:r>
      <w:r w:rsidR="00E854F2">
        <w:rPr>
          <w:sz w:val="24"/>
          <w:szCs w:val="24"/>
        </w:rPr>
        <w:t>convencê-los</w:t>
      </w:r>
      <w:r w:rsidR="000534C1" w:rsidRPr="0076557D">
        <w:rPr>
          <w:sz w:val="24"/>
          <w:szCs w:val="24"/>
        </w:rPr>
        <w:t xml:space="preserve"> sobre a perversidade d</w:t>
      </w:r>
      <w:r w:rsidR="00DF71C7" w:rsidRPr="0076557D">
        <w:rPr>
          <w:sz w:val="24"/>
          <w:szCs w:val="24"/>
        </w:rPr>
        <w:t>esse</w:t>
      </w:r>
      <w:r w:rsidR="000534C1" w:rsidRPr="0076557D">
        <w:rPr>
          <w:sz w:val="24"/>
          <w:szCs w:val="24"/>
        </w:rPr>
        <w:t xml:space="preserve"> trabalho e sobre o dever moral da companhia de </w:t>
      </w:r>
      <w:r w:rsidR="00DF71C7" w:rsidRPr="0076557D">
        <w:rPr>
          <w:sz w:val="24"/>
          <w:szCs w:val="24"/>
        </w:rPr>
        <w:t xml:space="preserve">tomar providências para </w:t>
      </w:r>
      <w:r w:rsidR="007C4C32" w:rsidRPr="0076557D">
        <w:rPr>
          <w:sz w:val="24"/>
          <w:szCs w:val="24"/>
        </w:rPr>
        <w:t>a sua prevenção</w:t>
      </w:r>
      <w:r w:rsidR="000534C1" w:rsidRPr="0076557D">
        <w:rPr>
          <w:sz w:val="24"/>
          <w:szCs w:val="24"/>
        </w:rPr>
        <w:t>.</w:t>
      </w:r>
    </w:p>
    <w:p w:rsidR="00EA22BC" w:rsidRPr="0076557D" w:rsidRDefault="000D0A54" w:rsidP="0076557D">
      <w:pPr>
        <w:spacing w:after="0" w:line="240" w:lineRule="auto"/>
        <w:ind w:firstLine="851"/>
        <w:jc w:val="both"/>
        <w:rPr>
          <w:sz w:val="24"/>
          <w:szCs w:val="24"/>
        </w:rPr>
      </w:pPr>
      <w:r w:rsidRPr="0076557D">
        <w:rPr>
          <w:sz w:val="24"/>
          <w:szCs w:val="24"/>
        </w:rPr>
        <w:t>A pesquisa empírica sobre os efeitos da deliberação oferece atualmente um considerável conjunto de evidências, oriundas de experimentos ou da mera observação, acerca da capacidade da discussão para dar lugar a mudanças de atitudes e opiniões</w:t>
      </w:r>
      <w:r w:rsidR="007B0110" w:rsidRPr="0076557D">
        <w:rPr>
          <w:sz w:val="24"/>
          <w:szCs w:val="24"/>
        </w:rPr>
        <w:t>.</w:t>
      </w:r>
      <w:r w:rsidR="00E854F2">
        <w:rPr>
          <w:rStyle w:val="Refdenotaderodap"/>
          <w:sz w:val="24"/>
          <w:szCs w:val="24"/>
        </w:rPr>
        <w:footnoteReference w:id="52"/>
      </w:r>
      <w:r w:rsidR="007B0110" w:rsidRPr="0076557D">
        <w:rPr>
          <w:sz w:val="24"/>
          <w:szCs w:val="24"/>
        </w:rPr>
        <w:t xml:space="preserve"> </w:t>
      </w:r>
      <w:r w:rsidR="004E4198" w:rsidRPr="0076557D">
        <w:rPr>
          <w:sz w:val="24"/>
          <w:szCs w:val="24"/>
        </w:rPr>
        <w:t xml:space="preserve">Há, também, trabalhos que procuram verificar se essas mudanças aproximam o resultado da deliberação </w:t>
      </w:r>
      <w:r w:rsidR="00E21DBC" w:rsidRPr="0076557D">
        <w:rPr>
          <w:sz w:val="24"/>
          <w:szCs w:val="24"/>
        </w:rPr>
        <w:t>do</w:t>
      </w:r>
      <w:r w:rsidR="004E4198" w:rsidRPr="0076557D">
        <w:rPr>
          <w:sz w:val="24"/>
          <w:szCs w:val="24"/>
        </w:rPr>
        <w:t xml:space="preserve"> que é pretendido pela teoria, isto é, </w:t>
      </w:r>
      <w:r w:rsidR="00E21DBC" w:rsidRPr="0076557D">
        <w:rPr>
          <w:sz w:val="24"/>
          <w:szCs w:val="24"/>
        </w:rPr>
        <w:t>quando</w:t>
      </w:r>
      <w:r w:rsidR="004E4198" w:rsidRPr="0076557D">
        <w:rPr>
          <w:sz w:val="24"/>
          <w:szCs w:val="24"/>
        </w:rPr>
        <w:t xml:space="preserve"> não </w:t>
      </w:r>
      <w:r w:rsidR="00E21DBC" w:rsidRPr="0076557D">
        <w:rPr>
          <w:sz w:val="24"/>
          <w:szCs w:val="24"/>
        </w:rPr>
        <w:t>de um</w:t>
      </w:r>
      <w:r w:rsidR="004E4198" w:rsidRPr="0076557D">
        <w:rPr>
          <w:sz w:val="24"/>
          <w:szCs w:val="24"/>
        </w:rPr>
        <w:t xml:space="preserve"> consenso, </w:t>
      </w:r>
      <w:r w:rsidR="00E21DBC" w:rsidRPr="0076557D">
        <w:rPr>
          <w:sz w:val="24"/>
          <w:szCs w:val="24"/>
        </w:rPr>
        <w:t xml:space="preserve">ao menos de </w:t>
      </w:r>
      <w:r w:rsidR="004E4198" w:rsidRPr="0076557D">
        <w:rPr>
          <w:sz w:val="24"/>
          <w:szCs w:val="24"/>
        </w:rPr>
        <w:t xml:space="preserve">objetivos mais modestos </w:t>
      </w:r>
      <w:r w:rsidR="00E21DBC" w:rsidRPr="0076557D">
        <w:rPr>
          <w:sz w:val="24"/>
          <w:szCs w:val="24"/>
        </w:rPr>
        <w:t xml:space="preserve">tais </w:t>
      </w:r>
      <w:r w:rsidR="004E4198" w:rsidRPr="0076557D">
        <w:rPr>
          <w:sz w:val="24"/>
          <w:szCs w:val="24"/>
        </w:rPr>
        <w:t xml:space="preserve">como </w:t>
      </w:r>
      <w:r w:rsidR="00AD5AE7" w:rsidRPr="0076557D">
        <w:rPr>
          <w:sz w:val="24"/>
          <w:szCs w:val="24"/>
        </w:rPr>
        <w:t xml:space="preserve">o </w:t>
      </w:r>
      <w:proofErr w:type="spellStart"/>
      <w:r w:rsidR="00AD5AE7" w:rsidRPr="0076557D">
        <w:rPr>
          <w:sz w:val="24"/>
          <w:szCs w:val="24"/>
        </w:rPr>
        <w:t>metaconsenso</w:t>
      </w:r>
      <w:proofErr w:type="spellEnd"/>
      <w:r w:rsidR="00015FF3">
        <w:rPr>
          <w:rStyle w:val="Refdenotaderodap"/>
          <w:sz w:val="24"/>
          <w:szCs w:val="24"/>
        </w:rPr>
        <w:footnoteReference w:id="53"/>
      </w:r>
      <w:r w:rsidR="00AD5AE7" w:rsidRPr="0076557D">
        <w:rPr>
          <w:sz w:val="24"/>
          <w:szCs w:val="24"/>
        </w:rPr>
        <w:t xml:space="preserve"> e </w:t>
      </w:r>
      <w:r w:rsidR="004E4198" w:rsidRPr="0076557D">
        <w:rPr>
          <w:sz w:val="24"/>
          <w:szCs w:val="24"/>
        </w:rPr>
        <w:t>a estruturação de preferências.</w:t>
      </w:r>
      <w:r w:rsidR="00015FF3">
        <w:rPr>
          <w:rStyle w:val="Refdenotaderodap"/>
          <w:sz w:val="24"/>
          <w:szCs w:val="24"/>
        </w:rPr>
        <w:footnoteReference w:id="54"/>
      </w:r>
      <w:r w:rsidR="004E4198" w:rsidRPr="0076557D">
        <w:rPr>
          <w:sz w:val="24"/>
          <w:szCs w:val="24"/>
        </w:rPr>
        <w:t xml:space="preserve"> Por fim</w:t>
      </w:r>
      <w:r w:rsidR="00FE12CF" w:rsidRPr="0076557D">
        <w:rPr>
          <w:sz w:val="24"/>
          <w:szCs w:val="24"/>
        </w:rPr>
        <w:t>, se</w:t>
      </w:r>
      <w:r w:rsidR="004E4198" w:rsidRPr="0076557D">
        <w:rPr>
          <w:sz w:val="24"/>
          <w:szCs w:val="24"/>
        </w:rPr>
        <w:t xml:space="preserve"> há</w:t>
      </w:r>
      <w:r w:rsidR="00FE12CF" w:rsidRPr="0076557D">
        <w:rPr>
          <w:sz w:val="24"/>
          <w:szCs w:val="24"/>
        </w:rPr>
        <w:t>, por um lado, dúvida sobre a duração dos efeitos</w:t>
      </w:r>
      <w:r w:rsidR="004E4198" w:rsidRPr="0076557D">
        <w:rPr>
          <w:sz w:val="24"/>
          <w:szCs w:val="24"/>
        </w:rPr>
        <w:t xml:space="preserve"> da deliberação no que se refere à modificação de atitudes</w:t>
      </w:r>
      <w:r w:rsidR="00FE12CF" w:rsidRPr="0076557D">
        <w:rPr>
          <w:sz w:val="24"/>
          <w:szCs w:val="24"/>
        </w:rPr>
        <w:t xml:space="preserve">, </w:t>
      </w:r>
      <w:r w:rsidR="007C4C32" w:rsidRPr="0076557D">
        <w:rPr>
          <w:sz w:val="24"/>
          <w:szCs w:val="24"/>
        </w:rPr>
        <w:t xml:space="preserve">há, </w:t>
      </w:r>
      <w:r w:rsidR="00FE12CF" w:rsidRPr="0076557D">
        <w:rPr>
          <w:sz w:val="24"/>
          <w:szCs w:val="24"/>
        </w:rPr>
        <w:t>por outro</w:t>
      </w:r>
      <w:r w:rsidR="007C4C32" w:rsidRPr="0076557D">
        <w:rPr>
          <w:sz w:val="24"/>
          <w:szCs w:val="24"/>
        </w:rPr>
        <w:t>,</w:t>
      </w:r>
      <w:r w:rsidR="00FE12CF" w:rsidRPr="0076557D">
        <w:rPr>
          <w:sz w:val="24"/>
          <w:szCs w:val="24"/>
        </w:rPr>
        <w:t xml:space="preserve"> quem </w:t>
      </w:r>
      <w:r w:rsidR="007C509F">
        <w:rPr>
          <w:sz w:val="24"/>
          <w:szCs w:val="24"/>
        </w:rPr>
        <w:t>pondere</w:t>
      </w:r>
      <w:r w:rsidR="00FE12CF" w:rsidRPr="0076557D">
        <w:rPr>
          <w:sz w:val="24"/>
          <w:szCs w:val="24"/>
        </w:rPr>
        <w:t xml:space="preserve"> que parte </w:t>
      </w:r>
      <w:r w:rsidR="00E21DBC" w:rsidRPr="0076557D">
        <w:rPr>
          <w:sz w:val="24"/>
          <w:szCs w:val="24"/>
        </w:rPr>
        <w:t>desses efeitos</w:t>
      </w:r>
      <w:r w:rsidR="00FE12CF" w:rsidRPr="0076557D">
        <w:rPr>
          <w:sz w:val="24"/>
          <w:szCs w:val="24"/>
        </w:rPr>
        <w:t xml:space="preserve"> somente </w:t>
      </w:r>
      <w:r w:rsidR="007C509F">
        <w:rPr>
          <w:sz w:val="24"/>
          <w:szCs w:val="24"/>
        </w:rPr>
        <w:t>é</w:t>
      </w:r>
      <w:r w:rsidR="00FE12CF" w:rsidRPr="0076557D">
        <w:rPr>
          <w:sz w:val="24"/>
          <w:szCs w:val="24"/>
        </w:rPr>
        <w:t xml:space="preserve"> </w:t>
      </w:r>
      <w:r w:rsidR="00E21DBC" w:rsidRPr="0076557D">
        <w:rPr>
          <w:sz w:val="24"/>
          <w:szCs w:val="24"/>
        </w:rPr>
        <w:t>observável</w:t>
      </w:r>
      <w:r w:rsidR="00FE12CF" w:rsidRPr="0076557D">
        <w:rPr>
          <w:sz w:val="24"/>
          <w:szCs w:val="24"/>
        </w:rPr>
        <w:t xml:space="preserve"> </w:t>
      </w:r>
      <w:proofErr w:type="gramStart"/>
      <w:r w:rsidR="00FE12CF" w:rsidRPr="0076557D">
        <w:rPr>
          <w:sz w:val="24"/>
          <w:szCs w:val="24"/>
        </w:rPr>
        <w:t>a médio prazo</w:t>
      </w:r>
      <w:proofErr w:type="gramEnd"/>
      <w:r w:rsidR="002C02D1" w:rsidRPr="0076557D">
        <w:rPr>
          <w:sz w:val="24"/>
          <w:szCs w:val="24"/>
        </w:rPr>
        <w:t>.</w:t>
      </w:r>
      <w:r w:rsidR="007C509F">
        <w:rPr>
          <w:rStyle w:val="Refdenotaderodap"/>
          <w:sz w:val="24"/>
          <w:szCs w:val="24"/>
        </w:rPr>
        <w:footnoteReference w:id="55"/>
      </w:r>
    </w:p>
    <w:p w:rsidR="00DF71C7" w:rsidRPr="0076557D" w:rsidRDefault="00EA22BC" w:rsidP="0076557D">
      <w:pPr>
        <w:spacing w:after="0" w:line="240" w:lineRule="auto"/>
        <w:ind w:firstLine="851"/>
        <w:jc w:val="both"/>
        <w:rPr>
          <w:sz w:val="24"/>
          <w:szCs w:val="24"/>
        </w:rPr>
      </w:pPr>
      <w:r w:rsidRPr="0076557D">
        <w:rPr>
          <w:sz w:val="24"/>
          <w:szCs w:val="24"/>
        </w:rPr>
        <w:t>Outras</w:t>
      </w:r>
      <w:r w:rsidR="00DF71C7" w:rsidRPr="0076557D">
        <w:rPr>
          <w:sz w:val="24"/>
          <w:szCs w:val="24"/>
        </w:rPr>
        <w:t xml:space="preserve"> evidências </w:t>
      </w:r>
      <w:r w:rsidR="007B0110" w:rsidRPr="0076557D">
        <w:rPr>
          <w:sz w:val="24"/>
          <w:szCs w:val="24"/>
        </w:rPr>
        <w:t>são provenientes</w:t>
      </w:r>
      <w:r w:rsidR="00DF71C7" w:rsidRPr="0076557D">
        <w:rPr>
          <w:sz w:val="24"/>
          <w:szCs w:val="24"/>
        </w:rPr>
        <w:t xml:space="preserve"> da pesquisa sobre dilemas sociais.</w:t>
      </w:r>
      <w:r w:rsidR="007C509F">
        <w:rPr>
          <w:rStyle w:val="Refdenotaderodap"/>
          <w:sz w:val="24"/>
          <w:szCs w:val="24"/>
        </w:rPr>
        <w:footnoteReference w:id="56"/>
      </w:r>
      <w:r w:rsidR="00DF71C7" w:rsidRPr="0076557D">
        <w:rPr>
          <w:sz w:val="24"/>
          <w:szCs w:val="24"/>
        </w:rPr>
        <w:t xml:space="preserve"> Designa-se como situação de dilema social uma na qual uma determinada conduta</w:t>
      </w:r>
      <w:r w:rsidR="00C57E77" w:rsidRPr="0076557D">
        <w:rPr>
          <w:sz w:val="24"/>
          <w:szCs w:val="24"/>
        </w:rPr>
        <w:t>, a “defecção”,</w:t>
      </w:r>
      <w:r w:rsidR="00DF71C7" w:rsidRPr="0076557D">
        <w:rPr>
          <w:sz w:val="24"/>
          <w:szCs w:val="24"/>
        </w:rPr>
        <w:t xml:space="preserve"> é a mais vantajosa para os envolvidos individualmente, mas leva, quando universalmente realizada, a </w:t>
      </w:r>
      <w:r w:rsidR="00DF71C7" w:rsidRPr="0076557D">
        <w:rPr>
          <w:sz w:val="24"/>
          <w:szCs w:val="24"/>
        </w:rPr>
        <w:lastRenderedPageBreak/>
        <w:t xml:space="preserve">um resultado </w:t>
      </w:r>
      <w:r w:rsidR="00C57E77" w:rsidRPr="0076557D">
        <w:rPr>
          <w:sz w:val="24"/>
          <w:szCs w:val="24"/>
        </w:rPr>
        <w:t xml:space="preserve">que é inferior </w:t>
      </w:r>
      <w:r w:rsidR="007C4C32" w:rsidRPr="0076557D">
        <w:rPr>
          <w:sz w:val="24"/>
          <w:szCs w:val="24"/>
        </w:rPr>
        <w:t xml:space="preserve">para todos </w:t>
      </w:r>
      <w:r w:rsidR="00C57E77" w:rsidRPr="0076557D">
        <w:rPr>
          <w:sz w:val="24"/>
          <w:szCs w:val="24"/>
        </w:rPr>
        <w:t>ao de uma conduta alternativa, designada como “cooperação”.</w:t>
      </w:r>
      <w:r w:rsidR="007C509F">
        <w:rPr>
          <w:rStyle w:val="Refdenotaderodap"/>
          <w:sz w:val="24"/>
          <w:szCs w:val="24"/>
        </w:rPr>
        <w:footnoteReference w:id="57"/>
      </w:r>
      <w:r w:rsidR="00C57E77" w:rsidRPr="0076557D">
        <w:rPr>
          <w:sz w:val="24"/>
          <w:szCs w:val="24"/>
        </w:rPr>
        <w:t xml:space="preserve"> Apesar de a cooperação se mostrar, ao fim e ao cabo, mais vantajosa, </w:t>
      </w:r>
      <w:r w:rsidR="002F1517" w:rsidRPr="0076557D">
        <w:rPr>
          <w:sz w:val="24"/>
          <w:szCs w:val="24"/>
        </w:rPr>
        <w:t>as características do dilema são tais que tornam</w:t>
      </w:r>
      <w:r w:rsidR="00C57E77" w:rsidRPr="0076557D">
        <w:rPr>
          <w:sz w:val="24"/>
          <w:szCs w:val="24"/>
        </w:rPr>
        <w:t xml:space="preserve"> previsível</w:t>
      </w:r>
      <w:r w:rsidR="002F1517" w:rsidRPr="0076557D">
        <w:rPr>
          <w:sz w:val="24"/>
          <w:szCs w:val="24"/>
        </w:rPr>
        <w:t>, ao menos</w:t>
      </w:r>
      <w:r w:rsidR="00C57E77" w:rsidRPr="0076557D">
        <w:rPr>
          <w:sz w:val="24"/>
          <w:szCs w:val="24"/>
        </w:rPr>
        <w:t xml:space="preserve"> entre atores egoístas</w:t>
      </w:r>
      <w:r w:rsidR="002F1517" w:rsidRPr="0076557D">
        <w:rPr>
          <w:sz w:val="24"/>
          <w:szCs w:val="24"/>
        </w:rPr>
        <w:t>,</w:t>
      </w:r>
      <w:r w:rsidR="00C57E77" w:rsidRPr="0076557D">
        <w:rPr>
          <w:sz w:val="24"/>
          <w:szCs w:val="24"/>
        </w:rPr>
        <w:t xml:space="preserve"> que todos se comportem de maneira defectiva, </w:t>
      </w:r>
      <w:r w:rsidR="002F1517" w:rsidRPr="0076557D">
        <w:rPr>
          <w:sz w:val="24"/>
          <w:szCs w:val="24"/>
        </w:rPr>
        <w:t>o que tem levado a tratar como</w:t>
      </w:r>
      <w:r w:rsidR="00C57E77" w:rsidRPr="0076557D">
        <w:rPr>
          <w:sz w:val="24"/>
          <w:szCs w:val="24"/>
        </w:rPr>
        <w:t xml:space="preserve"> </w:t>
      </w:r>
      <w:r w:rsidR="007C509F">
        <w:rPr>
          <w:sz w:val="24"/>
          <w:szCs w:val="24"/>
        </w:rPr>
        <w:t xml:space="preserve">um </w:t>
      </w:r>
      <w:r w:rsidR="00C57E77" w:rsidRPr="0076557D">
        <w:rPr>
          <w:sz w:val="24"/>
          <w:szCs w:val="24"/>
        </w:rPr>
        <w:t xml:space="preserve">desafio o de apurar sob que condições </w:t>
      </w:r>
      <w:r w:rsidR="002F1517" w:rsidRPr="0076557D">
        <w:rPr>
          <w:sz w:val="24"/>
          <w:szCs w:val="24"/>
        </w:rPr>
        <w:t xml:space="preserve">a referida previsão não se confirma e </w:t>
      </w:r>
      <w:r w:rsidR="00C57E77" w:rsidRPr="0076557D">
        <w:rPr>
          <w:sz w:val="24"/>
          <w:szCs w:val="24"/>
        </w:rPr>
        <w:t xml:space="preserve">a cooperação acaba </w:t>
      </w:r>
      <w:r w:rsidR="007C509F">
        <w:rPr>
          <w:sz w:val="24"/>
          <w:szCs w:val="24"/>
        </w:rPr>
        <w:t>tendo lugar</w:t>
      </w:r>
      <w:r w:rsidR="00C57E77" w:rsidRPr="0076557D">
        <w:rPr>
          <w:sz w:val="24"/>
          <w:szCs w:val="24"/>
        </w:rPr>
        <w:t xml:space="preserve">. </w:t>
      </w:r>
      <w:r w:rsidR="00E24326" w:rsidRPr="0076557D">
        <w:rPr>
          <w:sz w:val="24"/>
          <w:szCs w:val="24"/>
        </w:rPr>
        <w:t>Quanto a isso</w:t>
      </w:r>
      <w:r w:rsidR="00C57E77" w:rsidRPr="0076557D">
        <w:rPr>
          <w:sz w:val="24"/>
          <w:szCs w:val="24"/>
        </w:rPr>
        <w:t xml:space="preserve">, </w:t>
      </w:r>
      <w:r w:rsidR="002F1517" w:rsidRPr="0076557D">
        <w:rPr>
          <w:sz w:val="24"/>
          <w:szCs w:val="24"/>
        </w:rPr>
        <w:t>uma das conclusões do trabalho empírico é que a comunicação entre os envolvidos</w:t>
      </w:r>
      <w:r w:rsidR="007C509F">
        <w:rPr>
          <w:sz w:val="24"/>
          <w:szCs w:val="24"/>
        </w:rPr>
        <w:t xml:space="preserve"> (</w:t>
      </w:r>
      <w:r w:rsidR="00161B8B" w:rsidRPr="0076557D">
        <w:rPr>
          <w:sz w:val="24"/>
          <w:szCs w:val="24"/>
        </w:rPr>
        <w:t>em particular, a comunicação face-</w:t>
      </w:r>
      <w:r w:rsidR="007C509F">
        <w:rPr>
          <w:sz w:val="24"/>
          <w:szCs w:val="24"/>
        </w:rPr>
        <w:t>a</w:t>
      </w:r>
      <w:r w:rsidR="00161B8B" w:rsidRPr="0076557D">
        <w:rPr>
          <w:sz w:val="24"/>
          <w:szCs w:val="24"/>
        </w:rPr>
        <w:t>-face</w:t>
      </w:r>
      <w:r w:rsidR="007C509F">
        <w:rPr>
          <w:sz w:val="24"/>
          <w:szCs w:val="24"/>
        </w:rPr>
        <w:t>)</w:t>
      </w:r>
      <w:r w:rsidR="00161B8B" w:rsidRPr="0076557D">
        <w:rPr>
          <w:sz w:val="24"/>
          <w:szCs w:val="24"/>
        </w:rPr>
        <w:t xml:space="preserve"> </w:t>
      </w:r>
      <w:r w:rsidR="002F1517" w:rsidRPr="0076557D">
        <w:rPr>
          <w:sz w:val="24"/>
          <w:szCs w:val="24"/>
        </w:rPr>
        <w:t>eleva considerav</w:t>
      </w:r>
      <w:r w:rsidR="0089073B" w:rsidRPr="0076557D">
        <w:rPr>
          <w:sz w:val="24"/>
          <w:szCs w:val="24"/>
        </w:rPr>
        <w:t>e</w:t>
      </w:r>
      <w:r w:rsidR="002F1517" w:rsidRPr="0076557D">
        <w:rPr>
          <w:sz w:val="24"/>
          <w:szCs w:val="24"/>
        </w:rPr>
        <w:t>lmente as taxas de cooperação</w:t>
      </w:r>
      <w:r w:rsidR="007C509F">
        <w:rPr>
          <w:sz w:val="24"/>
          <w:szCs w:val="24"/>
        </w:rPr>
        <w:t xml:space="preserve"> ainda</w:t>
      </w:r>
      <w:r w:rsidR="002F1517" w:rsidRPr="0076557D">
        <w:rPr>
          <w:sz w:val="24"/>
          <w:szCs w:val="24"/>
        </w:rPr>
        <w:t xml:space="preserve"> quando essa comunicação constitua </w:t>
      </w:r>
      <w:r w:rsidR="007E0702" w:rsidRPr="0076557D">
        <w:rPr>
          <w:sz w:val="24"/>
          <w:szCs w:val="24"/>
        </w:rPr>
        <w:t>“conversa barata” (</w:t>
      </w:r>
      <w:proofErr w:type="spellStart"/>
      <w:r w:rsidR="002F1517" w:rsidRPr="0076557D">
        <w:rPr>
          <w:i/>
          <w:sz w:val="24"/>
          <w:szCs w:val="24"/>
        </w:rPr>
        <w:t>cheap</w:t>
      </w:r>
      <w:proofErr w:type="spellEnd"/>
      <w:r w:rsidR="002F1517" w:rsidRPr="0076557D">
        <w:rPr>
          <w:sz w:val="24"/>
          <w:szCs w:val="24"/>
        </w:rPr>
        <w:t xml:space="preserve"> </w:t>
      </w:r>
      <w:proofErr w:type="spellStart"/>
      <w:r w:rsidR="002F1517" w:rsidRPr="0076557D">
        <w:rPr>
          <w:i/>
          <w:sz w:val="24"/>
          <w:szCs w:val="24"/>
        </w:rPr>
        <w:t>talk</w:t>
      </w:r>
      <w:proofErr w:type="spellEnd"/>
      <w:r w:rsidR="007E0702" w:rsidRPr="0076557D">
        <w:rPr>
          <w:sz w:val="24"/>
          <w:szCs w:val="24"/>
        </w:rPr>
        <w:t>)</w:t>
      </w:r>
      <w:r w:rsidR="002F1517" w:rsidRPr="0076557D">
        <w:rPr>
          <w:sz w:val="24"/>
          <w:szCs w:val="24"/>
        </w:rPr>
        <w:t xml:space="preserve">, isto é, </w:t>
      </w:r>
      <w:r w:rsidR="007C4C32" w:rsidRPr="0076557D">
        <w:rPr>
          <w:sz w:val="24"/>
          <w:szCs w:val="24"/>
        </w:rPr>
        <w:t xml:space="preserve">quando </w:t>
      </w:r>
      <w:r w:rsidR="002F1517" w:rsidRPr="0076557D">
        <w:rPr>
          <w:sz w:val="24"/>
          <w:szCs w:val="24"/>
        </w:rPr>
        <w:t>não tenha consequências capazes de fazer com que a defecção deixe de ser a alternativa individualmente mais vantajosa.</w:t>
      </w:r>
      <w:r w:rsidR="007C509F">
        <w:rPr>
          <w:rStyle w:val="Refdenotaderodap"/>
          <w:sz w:val="24"/>
          <w:szCs w:val="24"/>
        </w:rPr>
        <w:footnoteReference w:id="58"/>
      </w:r>
      <w:r w:rsidR="00300F55" w:rsidRPr="0076557D">
        <w:rPr>
          <w:sz w:val="24"/>
          <w:szCs w:val="24"/>
        </w:rPr>
        <w:t xml:space="preserve"> </w:t>
      </w:r>
      <w:r w:rsidR="00F9562B" w:rsidRPr="0076557D">
        <w:rPr>
          <w:sz w:val="24"/>
          <w:szCs w:val="24"/>
        </w:rPr>
        <w:t xml:space="preserve">É de observar, porém, que o aumento da cooperação provocado pela comunicação </w:t>
      </w:r>
      <w:r w:rsidR="00A70A54" w:rsidRPr="0076557D">
        <w:rPr>
          <w:sz w:val="24"/>
          <w:szCs w:val="24"/>
        </w:rPr>
        <w:t xml:space="preserve">pode ser explicado de diversas maneiras, </w:t>
      </w:r>
      <w:r w:rsidR="00F9562B" w:rsidRPr="0076557D">
        <w:rPr>
          <w:sz w:val="24"/>
          <w:szCs w:val="24"/>
        </w:rPr>
        <w:t xml:space="preserve">não </w:t>
      </w:r>
      <w:r w:rsidR="00A70A54" w:rsidRPr="0076557D">
        <w:rPr>
          <w:sz w:val="24"/>
          <w:szCs w:val="24"/>
        </w:rPr>
        <w:t>constituindo</w:t>
      </w:r>
      <w:r w:rsidR="00F9562B" w:rsidRPr="0076557D">
        <w:rPr>
          <w:sz w:val="24"/>
          <w:szCs w:val="24"/>
        </w:rPr>
        <w:t xml:space="preserve"> necessariamente </w:t>
      </w:r>
      <w:r w:rsidR="007E0702" w:rsidRPr="0076557D">
        <w:rPr>
          <w:sz w:val="24"/>
          <w:szCs w:val="24"/>
        </w:rPr>
        <w:t xml:space="preserve">o </w:t>
      </w:r>
      <w:r w:rsidR="00F9562B" w:rsidRPr="0076557D">
        <w:rPr>
          <w:sz w:val="24"/>
          <w:szCs w:val="24"/>
        </w:rPr>
        <w:t xml:space="preserve">efeito de uma mudança de atitude ou do convencimento </w:t>
      </w:r>
      <w:r w:rsidR="007E0702" w:rsidRPr="0076557D">
        <w:rPr>
          <w:sz w:val="24"/>
          <w:szCs w:val="24"/>
        </w:rPr>
        <w:t xml:space="preserve">dos atores </w:t>
      </w:r>
      <w:r w:rsidR="00F9562B" w:rsidRPr="0076557D">
        <w:rPr>
          <w:sz w:val="24"/>
          <w:szCs w:val="24"/>
        </w:rPr>
        <w:t>sobre o valor ínsito da cooperação.</w:t>
      </w:r>
      <w:proofErr w:type="gramStart"/>
      <w:r w:rsidR="007C509F">
        <w:rPr>
          <w:rStyle w:val="Refdenotaderodap"/>
          <w:sz w:val="24"/>
          <w:szCs w:val="24"/>
        </w:rPr>
        <w:footnoteReference w:id="59"/>
      </w:r>
      <w:proofErr w:type="gramEnd"/>
    </w:p>
    <w:p w:rsidR="007E0702" w:rsidRPr="0076557D" w:rsidRDefault="00AD0F57" w:rsidP="0076557D">
      <w:pPr>
        <w:spacing w:after="0" w:line="240" w:lineRule="auto"/>
        <w:ind w:firstLine="851"/>
        <w:jc w:val="both"/>
        <w:rPr>
          <w:sz w:val="24"/>
          <w:szCs w:val="24"/>
        </w:rPr>
      </w:pPr>
      <w:r w:rsidRPr="0076557D">
        <w:rPr>
          <w:sz w:val="24"/>
          <w:szCs w:val="24"/>
        </w:rPr>
        <w:t>Também r</w:t>
      </w:r>
      <w:r w:rsidR="003755DC" w:rsidRPr="0076557D">
        <w:rPr>
          <w:sz w:val="24"/>
          <w:szCs w:val="24"/>
        </w:rPr>
        <w:t xml:space="preserve">elacionada </w:t>
      </w:r>
      <w:r w:rsidRPr="0076557D">
        <w:rPr>
          <w:sz w:val="24"/>
          <w:szCs w:val="24"/>
        </w:rPr>
        <w:t xml:space="preserve">com </w:t>
      </w:r>
      <w:r w:rsidR="003755DC" w:rsidRPr="0076557D">
        <w:rPr>
          <w:sz w:val="24"/>
          <w:szCs w:val="24"/>
        </w:rPr>
        <w:t xml:space="preserve">mudanças de atitude provocadas pela deliberação é a pesquisa sobre </w:t>
      </w:r>
      <w:r w:rsidR="00501502">
        <w:rPr>
          <w:sz w:val="24"/>
          <w:szCs w:val="24"/>
        </w:rPr>
        <w:t xml:space="preserve">a </w:t>
      </w:r>
      <w:r w:rsidR="003755DC" w:rsidRPr="0076557D">
        <w:rPr>
          <w:sz w:val="24"/>
          <w:szCs w:val="24"/>
        </w:rPr>
        <w:t xml:space="preserve">influência normativa do grupo. </w:t>
      </w:r>
      <w:r w:rsidR="00501502">
        <w:rPr>
          <w:sz w:val="24"/>
          <w:szCs w:val="24"/>
        </w:rPr>
        <w:t>Nela</w:t>
      </w:r>
      <w:r w:rsidR="003755DC" w:rsidRPr="0076557D">
        <w:rPr>
          <w:sz w:val="24"/>
          <w:szCs w:val="24"/>
        </w:rPr>
        <w:t xml:space="preserve"> se fala, de um lado, em uma mudança de crenças e atitudes </w:t>
      </w:r>
      <w:r w:rsidR="005852D0" w:rsidRPr="0076557D">
        <w:rPr>
          <w:sz w:val="24"/>
          <w:szCs w:val="24"/>
        </w:rPr>
        <w:t>em convergência com as crenças e atitudes da maioria do grupo</w:t>
      </w:r>
      <w:r w:rsidR="00C26AA3" w:rsidRPr="0076557D">
        <w:rPr>
          <w:sz w:val="24"/>
          <w:szCs w:val="24"/>
        </w:rPr>
        <w:t xml:space="preserve"> (</w:t>
      </w:r>
      <w:r w:rsidR="005852D0" w:rsidRPr="0076557D">
        <w:rPr>
          <w:sz w:val="24"/>
          <w:szCs w:val="24"/>
        </w:rPr>
        <w:t>conformismo</w:t>
      </w:r>
      <w:r w:rsidR="00C26AA3" w:rsidRPr="0076557D">
        <w:rPr>
          <w:sz w:val="24"/>
          <w:szCs w:val="24"/>
        </w:rPr>
        <w:t>)</w:t>
      </w:r>
      <w:r w:rsidR="005852D0" w:rsidRPr="0076557D">
        <w:rPr>
          <w:sz w:val="24"/>
          <w:szCs w:val="24"/>
        </w:rPr>
        <w:t xml:space="preserve">, sem </w:t>
      </w:r>
      <w:r w:rsidR="00501502">
        <w:rPr>
          <w:sz w:val="24"/>
          <w:szCs w:val="24"/>
        </w:rPr>
        <w:t xml:space="preserve">que se </w:t>
      </w:r>
      <w:r w:rsidRPr="0076557D">
        <w:rPr>
          <w:sz w:val="24"/>
          <w:szCs w:val="24"/>
        </w:rPr>
        <w:t>deix</w:t>
      </w:r>
      <w:r w:rsidR="00501502">
        <w:rPr>
          <w:sz w:val="24"/>
          <w:szCs w:val="24"/>
        </w:rPr>
        <w:t>e</w:t>
      </w:r>
      <w:r w:rsidRPr="0076557D">
        <w:rPr>
          <w:sz w:val="24"/>
          <w:szCs w:val="24"/>
        </w:rPr>
        <w:t xml:space="preserve"> de notar</w:t>
      </w:r>
      <w:r w:rsidR="005852D0" w:rsidRPr="0076557D">
        <w:rPr>
          <w:sz w:val="24"/>
          <w:szCs w:val="24"/>
        </w:rPr>
        <w:t>, por outro, a possibilidade de um movimento contrário, de influência da minoria sobre a maioria.</w:t>
      </w:r>
      <w:r w:rsidR="00501502">
        <w:rPr>
          <w:rStyle w:val="Refdenotaderodap"/>
          <w:sz w:val="24"/>
          <w:szCs w:val="24"/>
        </w:rPr>
        <w:footnoteReference w:id="60"/>
      </w:r>
      <w:r w:rsidR="005852D0" w:rsidRPr="0076557D">
        <w:rPr>
          <w:sz w:val="24"/>
          <w:szCs w:val="24"/>
        </w:rPr>
        <w:t xml:space="preserve"> Convém observar, no entanto, que </w:t>
      </w:r>
      <w:r w:rsidRPr="0076557D">
        <w:rPr>
          <w:sz w:val="24"/>
          <w:szCs w:val="24"/>
        </w:rPr>
        <w:t xml:space="preserve">nem </w:t>
      </w:r>
      <w:r w:rsidR="005852D0" w:rsidRPr="0076557D">
        <w:rPr>
          <w:sz w:val="24"/>
          <w:szCs w:val="24"/>
        </w:rPr>
        <w:t xml:space="preserve">mesmo nesse segundo caso a mudança </w:t>
      </w:r>
      <w:r w:rsidR="00C26AA3" w:rsidRPr="0076557D">
        <w:rPr>
          <w:sz w:val="24"/>
          <w:szCs w:val="24"/>
        </w:rPr>
        <w:t xml:space="preserve">é necessariamente resultado da persuasão racional, algo </w:t>
      </w:r>
      <w:r w:rsidR="00501502">
        <w:rPr>
          <w:sz w:val="24"/>
          <w:szCs w:val="24"/>
        </w:rPr>
        <w:t xml:space="preserve">que é </w:t>
      </w:r>
      <w:r w:rsidR="00C26AA3" w:rsidRPr="0076557D">
        <w:rPr>
          <w:sz w:val="24"/>
          <w:szCs w:val="24"/>
        </w:rPr>
        <w:t xml:space="preserve">evidenciado pelas condições (como </w:t>
      </w:r>
      <w:r w:rsidR="00E219AA" w:rsidRPr="0076557D">
        <w:rPr>
          <w:sz w:val="24"/>
          <w:szCs w:val="24"/>
        </w:rPr>
        <w:t xml:space="preserve">a </w:t>
      </w:r>
      <w:r w:rsidR="00501502">
        <w:rPr>
          <w:sz w:val="24"/>
          <w:szCs w:val="24"/>
        </w:rPr>
        <w:t xml:space="preserve">de que </w:t>
      </w:r>
      <w:r w:rsidR="00C26AA3" w:rsidRPr="0076557D">
        <w:rPr>
          <w:sz w:val="24"/>
          <w:szCs w:val="24"/>
        </w:rPr>
        <w:t xml:space="preserve">consonância entre a atuação da minoria e as normas do grupo ou a de não </w:t>
      </w:r>
      <w:r w:rsidR="00E219AA" w:rsidRPr="0076557D">
        <w:rPr>
          <w:sz w:val="24"/>
          <w:szCs w:val="24"/>
        </w:rPr>
        <w:t>pertencer</w:t>
      </w:r>
      <w:r w:rsidR="00C26AA3" w:rsidRPr="0076557D">
        <w:rPr>
          <w:sz w:val="24"/>
          <w:szCs w:val="24"/>
        </w:rPr>
        <w:t xml:space="preserve"> </w:t>
      </w:r>
      <w:proofErr w:type="gramStart"/>
      <w:r w:rsidR="00C26AA3" w:rsidRPr="0076557D">
        <w:rPr>
          <w:sz w:val="24"/>
          <w:szCs w:val="24"/>
        </w:rPr>
        <w:t>a</w:t>
      </w:r>
      <w:proofErr w:type="gramEnd"/>
      <w:r w:rsidR="00C26AA3" w:rsidRPr="0076557D">
        <w:rPr>
          <w:sz w:val="24"/>
          <w:szCs w:val="24"/>
        </w:rPr>
        <w:t xml:space="preserve"> minoria </w:t>
      </w:r>
      <w:r w:rsidR="00E219AA" w:rsidRPr="0076557D">
        <w:rPr>
          <w:sz w:val="24"/>
          <w:szCs w:val="24"/>
        </w:rPr>
        <w:t>a</w:t>
      </w:r>
      <w:r w:rsidR="00C26AA3" w:rsidRPr="0076557D">
        <w:rPr>
          <w:sz w:val="24"/>
          <w:szCs w:val="24"/>
        </w:rPr>
        <w:t xml:space="preserve"> um subgrupo marginal) </w:t>
      </w:r>
      <w:r w:rsidR="00501502">
        <w:rPr>
          <w:sz w:val="24"/>
          <w:szCs w:val="24"/>
        </w:rPr>
        <w:t xml:space="preserve">tidas como </w:t>
      </w:r>
      <w:r w:rsidR="00C26AA3" w:rsidRPr="0076557D">
        <w:rPr>
          <w:sz w:val="24"/>
          <w:szCs w:val="24"/>
        </w:rPr>
        <w:t>favoráveis a que a minoria exerça influência sobre a maioria.</w:t>
      </w:r>
      <w:r w:rsidR="00501502">
        <w:rPr>
          <w:rStyle w:val="Refdenotaderodap"/>
          <w:sz w:val="24"/>
          <w:szCs w:val="24"/>
        </w:rPr>
        <w:footnoteReference w:id="61"/>
      </w:r>
    </w:p>
    <w:p w:rsidR="00E219AA" w:rsidRPr="0076557D" w:rsidRDefault="009A56BD" w:rsidP="0076557D">
      <w:pPr>
        <w:spacing w:after="0" w:line="240" w:lineRule="auto"/>
        <w:ind w:firstLine="851"/>
        <w:jc w:val="both"/>
        <w:rPr>
          <w:sz w:val="24"/>
          <w:szCs w:val="24"/>
        </w:rPr>
      </w:pPr>
      <w:r w:rsidRPr="0076557D">
        <w:rPr>
          <w:sz w:val="24"/>
          <w:szCs w:val="24"/>
        </w:rPr>
        <w:t>Outro efeito atribuído à dis</w:t>
      </w:r>
      <w:r w:rsidR="00B05B10" w:rsidRPr="0076557D">
        <w:rPr>
          <w:sz w:val="24"/>
          <w:szCs w:val="24"/>
        </w:rPr>
        <w:t xml:space="preserve">cussão é a polarização do grupo, isto é, o </w:t>
      </w:r>
      <w:r w:rsidR="00501502">
        <w:rPr>
          <w:sz w:val="24"/>
          <w:szCs w:val="24"/>
        </w:rPr>
        <w:t>acirramento</w:t>
      </w:r>
      <w:r w:rsidR="00B05B10" w:rsidRPr="0076557D">
        <w:rPr>
          <w:sz w:val="24"/>
          <w:szCs w:val="24"/>
        </w:rPr>
        <w:t xml:space="preserve"> de </w:t>
      </w:r>
      <w:r w:rsidR="00FB5E60" w:rsidRPr="0076557D">
        <w:rPr>
          <w:sz w:val="24"/>
          <w:szCs w:val="24"/>
        </w:rPr>
        <w:t xml:space="preserve">atitudes e </w:t>
      </w:r>
      <w:r w:rsidR="00B05B10" w:rsidRPr="0076557D">
        <w:rPr>
          <w:sz w:val="24"/>
          <w:szCs w:val="24"/>
        </w:rPr>
        <w:t xml:space="preserve">opiniões na direção indicada pelas </w:t>
      </w:r>
      <w:r w:rsidR="00FB5E60" w:rsidRPr="0076557D">
        <w:rPr>
          <w:sz w:val="24"/>
          <w:szCs w:val="24"/>
        </w:rPr>
        <w:t>posições</w:t>
      </w:r>
      <w:r w:rsidR="00B05B10" w:rsidRPr="0076557D">
        <w:rPr>
          <w:sz w:val="24"/>
          <w:szCs w:val="24"/>
        </w:rPr>
        <w:t xml:space="preserve"> preexistentes.</w:t>
      </w:r>
      <w:r w:rsidR="00501502">
        <w:rPr>
          <w:rStyle w:val="Refdenotaderodap"/>
          <w:sz w:val="24"/>
          <w:szCs w:val="24"/>
        </w:rPr>
        <w:footnoteReference w:id="62"/>
      </w:r>
      <w:r w:rsidR="00B05B10" w:rsidRPr="0076557D">
        <w:rPr>
          <w:sz w:val="24"/>
          <w:szCs w:val="24"/>
        </w:rPr>
        <w:t xml:space="preserve"> Por exemplo, em um grupo de indivíduos simpáticos </w:t>
      </w:r>
      <w:r w:rsidR="00501502">
        <w:rPr>
          <w:sz w:val="24"/>
          <w:szCs w:val="24"/>
        </w:rPr>
        <w:t>ao</w:t>
      </w:r>
      <w:r w:rsidR="00B05B10" w:rsidRPr="0076557D">
        <w:rPr>
          <w:sz w:val="24"/>
          <w:szCs w:val="24"/>
        </w:rPr>
        <w:t xml:space="preserve"> meio ambiente, a tendência é que a discussão leve </w:t>
      </w:r>
      <w:r w:rsidR="00FB5E60" w:rsidRPr="0076557D">
        <w:rPr>
          <w:sz w:val="24"/>
          <w:szCs w:val="24"/>
        </w:rPr>
        <w:t>à formação de</w:t>
      </w:r>
      <w:r w:rsidR="00B05B10" w:rsidRPr="0076557D">
        <w:rPr>
          <w:sz w:val="24"/>
          <w:szCs w:val="24"/>
        </w:rPr>
        <w:t xml:space="preserve"> </w:t>
      </w:r>
      <w:r w:rsidR="00FB5E60" w:rsidRPr="0076557D">
        <w:rPr>
          <w:sz w:val="24"/>
          <w:szCs w:val="24"/>
        </w:rPr>
        <w:t>juízos mais extremos</w:t>
      </w:r>
      <w:r w:rsidR="00B05B10" w:rsidRPr="0076557D">
        <w:rPr>
          <w:sz w:val="24"/>
          <w:szCs w:val="24"/>
        </w:rPr>
        <w:t xml:space="preserve"> acerca da preservação.</w:t>
      </w:r>
      <w:r w:rsidR="00FB5E60" w:rsidRPr="0076557D">
        <w:rPr>
          <w:sz w:val="24"/>
          <w:szCs w:val="24"/>
        </w:rPr>
        <w:t xml:space="preserve"> </w:t>
      </w:r>
      <w:proofErr w:type="gramStart"/>
      <w:r w:rsidR="00FB5E60" w:rsidRPr="0076557D">
        <w:rPr>
          <w:sz w:val="24"/>
          <w:szCs w:val="24"/>
        </w:rPr>
        <w:t>A exemplo</w:t>
      </w:r>
      <w:proofErr w:type="gramEnd"/>
      <w:r w:rsidR="00FB5E60" w:rsidRPr="0076557D">
        <w:rPr>
          <w:sz w:val="24"/>
          <w:szCs w:val="24"/>
        </w:rPr>
        <w:t xml:space="preserve"> do conformismo, a polarização das atitudes e opiniões do grupo pode ter uma explicação </w:t>
      </w:r>
      <w:r w:rsidR="009450A3" w:rsidRPr="0076557D">
        <w:rPr>
          <w:sz w:val="24"/>
          <w:szCs w:val="24"/>
        </w:rPr>
        <w:t>marcadamente</w:t>
      </w:r>
      <w:r w:rsidR="00FB5E60" w:rsidRPr="0076557D">
        <w:rPr>
          <w:sz w:val="24"/>
          <w:szCs w:val="24"/>
        </w:rPr>
        <w:t xml:space="preserve"> discursiva, como no caso </w:t>
      </w:r>
      <w:r w:rsidR="00882093" w:rsidRPr="0076557D">
        <w:rPr>
          <w:sz w:val="24"/>
          <w:szCs w:val="24"/>
        </w:rPr>
        <w:t>em que seja</w:t>
      </w:r>
      <w:r w:rsidR="00FB5E60" w:rsidRPr="0076557D">
        <w:rPr>
          <w:sz w:val="24"/>
          <w:szCs w:val="24"/>
        </w:rPr>
        <w:t xml:space="preserve"> atribuída </w:t>
      </w:r>
      <w:r w:rsidR="009450A3" w:rsidRPr="0076557D">
        <w:rPr>
          <w:sz w:val="24"/>
          <w:szCs w:val="24"/>
        </w:rPr>
        <w:t xml:space="preserve">ao </w:t>
      </w:r>
      <w:r w:rsidR="0042782B" w:rsidRPr="0076557D">
        <w:rPr>
          <w:sz w:val="24"/>
          <w:szCs w:val="24"/>
        </w:rPr>
        <w:t>compartilhamento de</w:t>
      </w:r>
      <w:r w:rsidR="00FB5E60" w:rsidRPr="0076557D">
        <w:rPr>
          <w:sz w:val="24"/>
          <w:szCs w:val="24"/>
        </w:rPr>
        <w:t xml:space="preserve"> informações </w:t>
      </w:r>
      <w:r w:rsidR="0042782B" w:rsidRPr="0076557D">
        <w:rPr>
          <w:sz w:val="24"/>
          <w:szCs w:val="24"/>
        </w:rPr>
        <w:t>e</w:t>
      </w:r>
      <w:r w:rsidR="00B724EE" w:rsidRPr="0076557D">
        <w:rPr>
          <w:sz w:val="24"/>
          <w:szCs w:val="24"/>
        </w:rPr>
        <w:t xml:space="preserve"> argumentos</w:t>
      </w:r>
      <w:r w:rsidR="00501502">
        <w:rPr>
          <w:rStyle w:val="Refdenotaderodap"/>
          <w:sz w:val="24"/>
          <w:szCs w:val="24"/>
        </w:rPr>
        <w:footnoteReference w:id="63"/>
      </w:r>
      <w:r w:rsidR="00B724EE" w:rsidRPr="0076557D">
        <w:rPr>
          <w:sz w:val="24"/>
          <w:szCs w:val="24"/>
        </w:rPr>
        <w:t xml:space="preserve"> </w:t>
      </w:r>
      <w:r w:rsidR="00FB5E60" w:rsidRPr="0076557D">
        <w:rPr>
          <w:sz w:val="24"/>
          <w:szCs w:val="24"/>
        </w:rPr>
        <w:t>ocorrida durante a discussão. Outras hipóteses,</w:t>
      </w:r>
      <w:r w:rsidR="00882093" w:rsidRPr="0076557D">
        <w:rPr>
          <w:sz w:val="24"/>
          <w:szCs w:val="24"/>
        </w:rPr>
        <w:t xml:space="preserve"> entretanto, nada têm a ver com a persuasão racional, tal como a de ser a polarização um efeito da tentativa de obter a aprovação dos demais com um comportamento que exceda ao da média do grupo em um sentido normativamente desejável</w:t>
      </w:r>
      <w:r w:rsidR="00E07C85" w:rsidRPr="0076557D">
        <w:rPr>
          <w:sz w:val="24"/>
          <w:szCs w:val="24"/>
        </w:rPr>
        <w:t>, o que se conhece como “comparação social”</w:t>
      </w:r>
      <w:r w:rsidR="00882093" w:rsidRPr="0076557D">
        <w:rPr>
          <w:sz w:val="24"/>
          <w:szCs w:val="24"/>
        </w:rPr>
        <w:t>.</w:t>
      </w:r>
      <w:proofErr w:type="gramStart"/>
      <w:r w:rsidR="00501502">
        <w:rPr>
          <w:rStyle w:val="Refdenotaderodap"/>
          <w:sz w:val="24"/>
          <w:szCs w:val="24"/>
        </w:rPr>
        <w:footnoteReference w:id="64"/>
      </w:r>
      <w:proofErr w:type="gramEnd"/>
    </w:p>
    <w:p w:rsidR="002C02D1" w:rsidRPr="0076557D" w:rsidRDefault="00AD0F57" w:rsidP="0076557D">
      <w:pPr>
        <w:spacing w:after="0" w:line="240" w:lineRule="auto"/>
        <w:ind w:firstLine="851"/>
        <w:jc w:val="both"/>
        <w:rPr>
          <w:sz w:val="24"/>
          <w:szCs w:val="24"/>
        </w:rPr>
      </w:pPr>
      <w:r w:rsidRPr="0076557D">
        <w:rPr>
          <w:sz w:val="24"/>
          <w:szCs w:val="24"/>
        </w:rPr>
        <w:lastRenderedPageBreak/>
        <w:t xml:space="preserve">Como </w:t>
      </w:r>
      <w:proofErr w:type="gramStart"/>
      <w:r w:rsidRPr="0076557D">
        <w:rPr>
          <w:sz w:val="24"/>
          <w:szCs w:val="24"/>
        </w:rPr>
        <w:t>visto,</w:t>
      </w:r>
      <w:proofErr w:type="gramEnd"/>
      <w:r w:rsidRPr="0076557D">
        <w:rPr>
          <w:sz w:val="24"/>
          <w:szCs w:val="24"/>
        </w:rPr>
        <w:t xml:space="preserve"> se</w:t>
      </w:r>
      <w:r w:rsidR="002C02D1" w:rsidRPr="0076557D">
        <w:rPr>
          <w:sz w:val="24"/>
          <w:szCs w:val="24"/>
        </w:rPr>
        <w:t xml:space="preserve"> </w:t>
      </w:r>
      <w:r w:rsidRPr="0076557D">
        <w:rPr>
          <w:sz w:val="24"/>
          <w:szCs w:val="24"/>
        </w:rPr>
        <w:t xml:space="preserve">não há dúvida de que </w:t>
      </w:r>
      <w:r w:rsidR="002C02D1" w:rsidRPr="0076557D">
        <w:rPr>
          <w:sz w:val="24"/>
          <w:szCs w:val="24"/>
        </w:rPr>
        <w:t xml:space="preserve">processos reais de discussão </w:t>
      </w:r>
      <w:r w:rsidRPr="0076557D">
        <w:rPr>
          <w:sz w:val="24"/>
          <w:szCs w:val="24"/>
        </w:rPr>
        <w:t>sejam capazes de provocar</w:t>
      </w:r>
      <w:r w:rsidR="002C02D1" w:rsidRPr="0076557D">
        <w:rPr>
          <w:sz w:val="24"/>
          <w:szCs w:val="24"/>
        </w:rPr>
        <w:t xml:space="preserve"> mudanças de atitude, </w:t>
      </w:r>
      <w:r w:rsidRPr="0076557D">
        <w:rPr>
          <w:sz w:val="24"/>
          <w:szCs w:val="24"/>
        </w:rPr>
        <w:t>mais</w:t>
      </w:r>
      <w:r w:rsidR="002C02D1" w:rsidRPr="0076557D">
        <w:rPr>
          <w:sz w:val="24"/>
          <w:szCs w:val="24"/>
        </w:rPr>
        <w:t xml:space="preserve"> </w:t>
      </w:r>
      <w:r w:rsidR="00501502">
        <w:rPr>
          <w:sz w:val="24"/>
          <w:szCs w:val="24"/>
        </w:rPr>
        <w:t xml:space="preserve">ainda </w:t>
      </w:r>
      <w:r w:rsidR="002C02D1" w:rsidRPr="0076557D">
        <w:rPr>
          <w:sz w:val="24"/>
          <w:szCs w:val="24"/>
        </w:rPr>
        <w:t xml:space="preserve">precisa ser descoberto sobre as condições nas quais isso </w:t>
      </w:r>
      <w:r w:rsidR="00690A0C" w:rsidRPr="0076557D">
        <w:rPr>
          <w:sz w:val="24"/>
          <w:szCs w:val="24"/>
        </w:rPr>
        <w:t xml:space="preserve">ocorre </w:t>
      </w:r>
      <w:r w:rsidR="002C02D1" w:rsidRPr="0076557D">
        <w:rPr>
          <w:sz w:val="24"/>
          <w:szCs w:val="24"/>
        </w:rPr>
        <w:t xml:space="preserve">e também sobre o peso de fatores outros, que não a informação e a persuasão racional, </w:t>
      </w:r>
      <w:r w:rsidR="00501502">
        <w:rPr>
          <w:sz w:val="24"/>
          <w:szCs w:val="24"/>
        </w:rPr>
        <w:t>n</w:t>
      </w:r>
      <w:r w:rsidR="002C02D1" w:rsidRPr="0076557D">
        <w:rPr>
          <w:sz w:val="24"/>
          <w:szCs w:val="24"/>
        </w:rPr>
        <w:t>essas mudanças.</w:t>
      </w:r>
    </w:p>
    <w:p w:rsidR="003F2490" w:rsidRPr="0076557D" w:rsidRDefault="003F2490" w:rsidP="0076557D">
      <w:pPr>
        <w:spacing w:after="0" w:line="240" w:lineRule="auto"/>
        <w:ind w:firstLine="851"/>
        <w:jc w:val="both"/>
        <w:rPr>
          <w:sz w:val="24"/>
          <w:szCs w:val="24"/>
        </w:rPr>
      </w:pPr>
    </w:p>
    <w:p w:rsidR="003F2490" w:rsidRPr="0076557D" w:rsidRDefault="0089073B" w:rsidP="0076557D">
      <w:pPr>
        <w:spacing w:after="0" w:line="240" w:lineRule="auto"/>
        <w:jc w:val="both"/>
        <w:rPr>
          <w:b/>
          <w:sz w:val="24"/>
          <w:szCs w:val="24"/>
        </w:rPr>
      </w:pPr>
      <w:proofErr w:type="gramStart"/>
      <w:r w:rsidRPr="0076557D">
        <w:rPr>
          <w:b/>
          <w:sz w:val="24"/>
          <w:szCs w:val="24"/>
        </w:rPr>
        <w:t>3</w:t>
      </w:r>
      <w:proofErr w:type="gramEnd"/>
      <w:r w:rsidR="003F2490" w:rsidRPr="0076557D">
        <w:rPr>
          <w:b/>
          <w:sz w:val="24"/>
          <w:szCs w:val="24"/>
        </w:rPr>
        <w:t xml:space="preserve"> Uma cura deliberativa para </w:t>
      </w:r>
      <w:r w:rsidR="00075ACF" w:rsidRPr="0076557D">
        <w:rPr>
          <w:b/>
          <w:sz w:val="24"/>
          <w:szCs w:val="24"/>
        </w:rPr>
        <w:t>o insucesso</w:t>
      </w:r>
      <w:r w:rsidR="003F2490" w:rsidRPr="0076557D">
        <w:rPr>
          <w:b/>
          <w:sz w:val="24"/>
          <w:szCs w:val="24"/>
        </w:rPr>
        <w:t xml:space="preserve"> da divulgação da informação</w:t>
      </w:r>
      <w:r w:rsidR="008347E9" w:rsidRPr="0076557D">
        <w:rPr>
          <w:b/>
          <w:sz w:val="24"/>
          <w:szCs w:val="24"/>
        </w:rPr>
        <w:t>?</w:t>
      </w:r>
    </w:p>
    <w:p w:rsidR="003F2490" w:rsidRPr="0076557D" w:rsidRDefault="003F2490" w:rsidP="0076557D">
      <w:pPr>
        <w:spacing w:after="0" w:line="240" w:lineRule="auto"/>
        <w:ind w:firstLine="851"/>
        <w:jc w:val="both"/>
        <w:rPr>
          <w:sz w:val="24"/>
          <w:szCs w:val="24"/>
        </w:rPr>
      </w:pPr>
    </w:p>
    <w:p w:rsidR="003755DC" w:rsidRPr="0076557D" w:rsidRDefault="003F2490" w:rsidP="0076557D">
      <w:pPr>
        <w:spacing w:after="0" w:line="240" w:lineRule="auto"/>
        <w:ind w:firstLine="851"/>
        <w:jc w:val="both"/>
        <w:rPr>
          <w:sz w:val="24"/>
          <w:szCs w:val="24"/>
        </w:rPr>
      </w:pPr>
      <w:r w:rsidRPr="0076557D">
        <w:rPr>
          <w:sz w:val="24"/>
          <w:szCs w:val="24"/>
        </w:rPr>
        <w:t xml:space="preserve">Tendo em vista o que se sabe, e o que ainda falta saber, </w:t>
      </w:r>
      <w:r w:rsidR="00BD62E8" w:rsidRPr="0076557D">
        <w:rPr>
          <w:sz w:val="24"/>
          <w:szCs w:val="24"/>
        </w:rPr>
        <w:t xml:space="preserve">sobre os efeitos da deliberação, a presente seção retorna aos problemas da ineficácia e inexatidão da divulgação da informação como artifício regulatório para indagar se, e em que medida, a deliberação </w:t>
      </w:r>
      <w:r w:rsidR="00AD0F57" w:rsidRPr="0076557D">
        <w:rPr>
          <w:sz w:val="24"/>
          <w:szCs w:val="24"/>
        </w:rPr>
        <w:t>se encontra apta a</w:t>
      </w:r>
      <w:r w:rsidR="00BD62E8" w:rsidRPr="0076557D">
        <w:rPr>
          <w:sz w:val="24"/>
          <w:szCs w:val="24"/>
        </w:rPr>
        <w:t xml:space="preserve"> resolvê-los. Até onde foi possível </w:t>
      </w:r>
      <w:r w:rsidR="00AD0F57" w:rsidRPr="0076557D">
        <w:rPr>
          <w:sz w:val="24"/>
          <w:szCs w:val="24"/>
        </w:rPr>
        <w:t>apurar</w:t>
      </w:r>
      <w:r w:rsidR="00BD62E8" w:rsidRPr="0076557D">
        <w:rPr>
          <w:sz w:val="24"/>
          <w:szCs w:val="24"/>
        </w:rPr>
        <w:t xml:space="preserve">, </w:t>
      </w:r>
      <w:r w:rsidR="00501502">
        <w:rPr>
          <w:sz w:val="24"/>
          <w:szCs w:val="24"/>
        </w:rPr>
        <w:t>faltam</w:t>
      </w:r>
      <w:r w:rsidR="00BD62E8" w:rsidRPr="0076557D">
        <w:rPr>
          <w:sz w:val="24"/>
          <w:szCs w:val="24"/>
        </w:rPr>
        <w:t xml:space="preserve"> estudos empíricos sobre os resultados de medidas ou políticas de divulgação da informação conjugadas a práticas de deliberação, </w:t>
      </w:r>
      <w:r w:rsidR="00DA4166" w:rsidRPr="0076557D">
        <w:rPr>
          <w:sz w:val="24"/>
          <w:szCs w:val="24"/>
        </w:rPr>
        <w:t xml:space="preserve">o que torna as observações feitas a seguir </w:t>
      </w:r>
      <w:r w:rsidR="00AD0F57" w:rsidRPr="0076557D">
        <w:rPr>
          <w:sz w:val="24"/>
          <w:szCs w:val="24"/>
        </w:rPr>
        <w:t>eminentemente</w:t>
      </w:r>
      <w:r w:rsidR="00DA4166" w:rsidRPr="0076557D">
        <w:rPr>
          <w:sz w:val="24"/>
          <w:szCs w:val="24"/>
        </w:rPr>
        <w:t xml:space="preserve"> especulativas.</w:t>
      </w:r>
    </w:p>
    <w:p w:rsidR="00DA4166" w:rsidRPr="0076557D" w:rsidRDefault="00DA4166" w:rsidP="0076557D">
      <w:pPr>
        <w:spacing w:after="0" w:line="240" w:lineRule="auto"/>
        <w:ind w:firstLine="851"/>
        <w:jc w:val="both"/>
        <w:rPr>
          <w:sz w:val="24"/>
          <w:szCs w:val="24"/>
        </w:rPr>
      </w:pPr>
      <w:r w:rsidRPr="0076557D">
        <w:rPr>
          <w:sz w:val="24"/>
          <w:szCs w:val="24"/>
        </w:rPr>
        <w:t>A fim de facilitar a exposição, reproduzem-se aqui os títulos dos oito tópicos alusivos às causas de inexatidão e ineficácia da divulgação da informação</w:t>
      </w:r>
      <w:r w:rsidR="00AD0F57" w:rsidRPr="0076557D">
        <w:rPr>
          <w:sz w:val="24"/>
          <w:szCs w:val="24"/>
        </w:rPr>
        <w:t xml:space="preserve"> examinados na seção 2</w:t>
      </w:r>
      <w:r w:rsidRPr="0076557D">
        <w:rPr>
          <w:sz w:val="24"/>
          <w:szCs w:val="24"/>
        </w:rPr>
        <w:t>.</w:t>
      </w:r>
    </w:p>
    <w:p w:rsidR="00A45340" w:rsidRPr="0076557D" w:rsidRDefault="00A45340" w:rsidP="0076557D">
      <w:pPr>
        <w:spacing w:after="0" w:line="240" w:lineRule="auto"/>
        <w:ind w:firstLine="851"/>
        <w:jc w:val="both"/>
        <w:rPr>
          <w:sz w:val="24"/>
          <w:szCs w:val="24"/>
        </w:rPr>
      </w:pPr>
      <w:r w:rsidRPr="0076557D">
        <w:rPr>
          <w:sz w:val="24"/>
          <w:szCs w:val="24"/>
        </w:rPr>
        <w:t>Causas de ineficácia:</w:t>
      </w:r>
    </w:p>
    <w:p w:rsidR="00A45340" w:rsidRPr="0076557D" w:rsidRDefault="00615C31" w:rsidP="0076557D">
      <w:pPr>
        <w:spacing w:after="0" w:line="240" w:lineRule="auto"/>
        <w:ind w:firstLine="851"/>
        <w:jc w:val="both"/>
        <w:rPr>
          <w:sz w:val="24"/>
          <w:szCs w:val="24"/>
        </w:rPr>
      </w:pPr>
      <w:r w:rsidRPr="0076557D">
        <w:rPr>
          <w:sz w:val="24"/>
          <w:szCs w:val="24"/>
        </w:rPr>
        <w:t>a</w:t>
      </w:r>
      <w:r w:rsidR="00A45340" w:rsidRPr="0076557D">
        <w:rPr>
          <w:sz w:val="24"/>
          <w:szCs w:val="24"/>
        </w:rPr>
        <w:t xml:space="preserve">) </w:t>
      </w:r>
      <w:r w:rsidR="00596F08" w:rsidRPr="0076557D">
        <w:rPr>
          <w:sz w:val="24"/>
          <w:szCs w:val="24"/>
        </w:rPr>
        <w:t>F</w:t>
      </w:r>
      <w:r w:rsidR="00A45340" w:rsidRPr="0076557D">
        <w:rPr>
          <w:sz w:val="24"/>
          <w:szCs w:val="24"/>
        </w:rPr>
        <w:t xml:space="preserve">alta de reação de </w:t>
      </w:r>
      <w:proofErr w:type="gramStart"/>
      <w:r w:rsidR="00A45340" w:rsidRPr="0076557D">
        <w:rPr>
          <w:sz w:val="24"/>
          <w:szCs w:val="24"/>
        </w:rPr>
        <w:t>terceiros devida</w:t>
      </w:r>
      <w:proofErr w:type="gramEnd"/>
      <w:r w:rsidR="00A45340" w:rsidRPr="0076557D">
        <w:rPr>
          <w:sz w:val="24"/>
          <w:szCs w:val="24"/>
        </w:rPr>
        <w:t xml:space="preserve">: </w:t>
      </w:r>
      <w:r w:rsidRPr="0076557D">
        <w:rPr>
          <w:sz w:val="24"/>
          <w:szCs w:val="24"/>
        </w:rPr>
        <w:t>a</w:t>
      </w:r>
      <w:r w:rsidR="000E6768" w:rsidRPr="0076557D">
        <w:rPr>
          <w:sz w:val="24"/>
          <w:szCs w:val="24"/>
        </w:rPr>
        <w:t xml:space="preserve">.1) à dificuldade para obter a informação e compreendê-la; </w:t>
      </w:r>
      <w:r w:rsidRPr="0076557D">
        <w:rPr>
          <w:sz w:val="24"/>
          <w:szCs w:val="24"/>
        </w:rPr>
        <w:t>a</w:t>
      </w:r>
      <w:r w:rsidR="000E6768" w:rsidRPr="0076557D">
        <w:rPr>
          <w:sz w:val="24"/>
          <w:szCs w:val="24"/>
        </w:rPr>
        <w:t xml:space="preserve">.2) à desconfiança sobre as informações divulgadas; </w:t>
      </w:r>
      <w:r w:rsidRPr="0076557D">
        <w:rPr>
          <w:sz w:val="24"/>
          <w:szCs w:val="24"/>
        </w:rPr>
        <w:t>a</w:t>
      </w:r>
      <w:r w:rsidR="000E6768" w:rsidRPr="0076557D">
        <w:rPr>
          <w:sz w:val="24"/>
          <w:szCs w:val="24"/>
        </w:rPr>
        <w:t xml:space="preserve">.3) à irrelevância da informação; </w:t>
      </w:r>
      <w:r w:rsidRPr="0076557D">
        <w:rPr>
          <w:sz w:val="24"/>
          <w:szCs w:val="24"/>
        </w:rPr>
        <w:t>a</w:t>
      </w:r>
      <w:r w:rsidR="000E6768" w:rsidRPr="0076557D">
        <w:rPr>
          <w:sz w:val="24"/>
          <w:szCs w:val="24"/>
        </w:rPr>
        <w:t>.4) a uma discrepância entre atitude e intenção ou entre intenção e comportamento</w:t>
      </w:r>
      <w:r w:rsidR="00596F08" w:rsidRPr="0076557D">
        <w:rPr>
          <w:sz w:val="24"/>
          <w:szCs w:val="24"/>
        </w:rPr>
        <w:t>.</w:t>
      </w:r>
    </w:p>
    <w:p w:rsidR="000E6768" w:rsidRPr="0076557D" w:rsidRDefault="00615C31" w:rsidP="0076557D">
      <w:pPr>
        <w:spacing w:after="0" w:line="240" w:lineRule="auto"/>
        <w:ind w:firstLine="851"/>
        <w:jc w:val="both"/>
        <w:rPr>
          <w:sz w:val="24"/>
          <w:szCs w:val="24"/>
        </w:rPr>
      </w:pPr>
      <w:r w:rsidRPr="0076557D">
        <w:rPr>
          <w:sz w:val="24"/>
          <w:szCs w:val="24"/>
        </w:rPr>
        <w:t>b</w:t>
      </w:r>
      <w:r w:rsidR="000E6768" w:rsidRPr="0076557D">
        <w:rPr>
          <w:sz w:val="24"/>
          <w:szCs w:val="24"/>
        </w:rPr>
        <w:t xml:space="preserve">) </w:t>
      </w:r>
      <w:r w:rsidR="00596F08" w:rsidRPr="0076557D">
        <w:rPr>
          <w:sz w:val="24"/>
          <w:szCs w:val="24"/>
        </w:rPr>
        <w:t>F</w:t>
      </w:r>
      <w:r w:rsidR="000E6768" w:rsidRPr="0076557D">
        <w:rPr>
          <w:sz w:val="24"/>
          <w:szCs w:val="24"/>
        </w:rPr>
        <w:t xml:space="preserve">alta de reação nas empresas devida: </w:t>
      </w:r>
      <w:r w:rsidRPr="0076557D">
        <w:rPr>
          <w:sz w:val="24"/>
          <w:szCs w:val="24"/>
        </w:rPr>
        <w:t>b</w:t>
      </w:r>
      <w:r w:rsidR="000E6768" w:rsidRPr="0076557D">
        <w:rPr>
          <w:sz w:val="24"/>
          <w:szCs w:val="24"/>
        </w:rPr>
        <w:t xml:space="preserve">.1) à dificuldade para obter a informação e compreendê-la; </w:t>
      </w:r>
      <w:r w:rsidRPr="0076557D">
        <w:rPr>
          <w:sz w:val="24"/>
          <w:szCs w:val="24"/>
        </w:rPr>
        <w:t>b</w:t>
      </w:r>
      <w:r w:rsidR="000E6768" w:rsidRPr="0076557D">
        <w:rPr>
          <w:sz w:val="24"/>
          <w:szCs w:val="24"/>
        </w:rPr>
        <w:t xml:space="preserve">.2) à desconfiança sobre as informações divulgadas; </w:t>
      </w:r>
      <w:r w:rsidRPr="0076557D">
        <w:rPr>
          <w:sz w:val="24"/>
          <w:szCs w:val="24"/>
        </w:rPr>
        <w:t>b</w:t>
      </w:r>
      <w:r w:rsidR="000E6768" w:rsidRPr="0076557D">
        <w:rPr>
          <w:sz w:val="24"/>
          <w:szCs w:val="24"/>
        </w:rPr>
        <w:t xml:space="preserve">.3) à irrelevância da informação; </w:t>
      </w:r>
      <w:r w:rsidRPr="0076557D">
        <w:rPr>
          <w:sz w:val="24"/>
          <w:szCs w:val="24"/>
        </w:rPr>
        <w:t>b</w:t>
      </w:r>
      <w:r w:rsidR="000E6768" w:rsidRPr="0076557D">
        <w:rPr>
          <w:sz w:val="24"/>
          <w:szCs w:val="24"/>
        </w:rPr>
        <w:t>.4) a uma discrepância entre atitude e intenção, e entre intenção e comportamento.</w:t>
      </w:r>
    </w:p>
    <w:p w:rsidR="000E6768" w:rsidRPr="0076557D" w:rsidRDefault="000E6768" w:rsidP="0076557D">
      <w:pPr>
        <w:spacing w:after="0" w:line="240" w:lineRule="auto"/>
        <w:ind w:firstLine="851"/>
        <w:jc w:val="both"/>
        <w:rPr>
          <w:sz w:val="24"/>
          <w:szCs w:val="24"/>
        </w:rPr>
      </w:pPr>
      <w:r w:rsidRPr="0076557D">
        <w:rPr>
          <w:sz w:val="24"/>
          <w:szCs w:val="24"/>
        </w:rPr>
        <w:t>Causas de inexatidão:</w:t>
      </w:r>
    </w:p>
    <w:p w:rsidR="00596F08" w:rsidRPr="0076557D" w:rsidRDefault="00615C31" w:rsidP="0076557D">
      <w:pPr>
        <w:spacing w:after="0" w:line="240" w:lineRule="auto"/>
        <w:ind w:firstLine="851"/>
        <w:jc w:val="both"/>
        <w:rPr>
          <w:sz w:val="24"/>
          <w:szCs w:val="24"/>
        </w:rPr>
      </w:pPr>
      <w:r w:rsidRPr="0076557D">
        <w:rPr>
          <w:sz w:val="24"/>
          <w:szCs w:val="24"/>
        </w:rPr>
        <w:t>c</w:t>
      </w:r>
      <w:r w:rsidR="000E6768" w:rsidRPr="0076557D">
        <w:rPr>
          <w:sz w:val="24"/>
          <w:szCs w:val="24"/>
        </w:rPr>
        <w:t>) Preferências imorais;</w:t>
      </w:r>
    </w:p>
    <w:p w:rsidR="00615C31" w:rsidRPr="0076557D" w:rsidRDefault="00615C31" w:rsidP="0076557D">
      <w:pPr>
        <w:spacing w:after="0" w:line="240" w:lineRule="auto"/>
        <w:ind w:firstLine="851"/>
        <w:jc w:val="both"/>
        <w:rPr>
          <w:sz w:val="24"/>
          <w:szCs w:val="24"/>
        </w:rPr>
      </w:pPr>
      <w:r w:rsidRPr="0076557D">
        <w:rPr>
          <w:sz w:val="24"/>
          <w:szCs w:val="24"/>
        </w:rPr>
        <w:t>d) Falsidade da informação divulgada</w:t>
      </w:r>
      <w:r w:rsidR="000C3A65" w:rsidRPr="0076557D">
        <w:rPr>
          <w:sz w:val="24"/>
          <w:szCs w:val="24"/>
        </w:rPr>
        <w:t>;</w:t>
      </w:r>
    </w:p>
    <w:p w:rsidR="000C3A65" w:rsidRPr="0076557D" w:rsidRDefault="000C3A65" w:rsidP="0076557D">
      <w:pPr>
        <w:spacing w:after="0" w:line="240" w:lineRule="auto"/>
        <w:ind w:firstLine="851"/>
        <w:jc w:val="both"/>
        <w:rPr>
          <w:sz w:val="24"/>
          <w:szCs w:val="24"/>
        </w:rPr>
      </w:pPr>
      <w:r w:rsidRPr="0076557D">
        <w:rPr>
          <w:sz w:val="24"/>
          <w:szCs w:val="24"/>
        </w:rPr>
        <w:t>e) Reação da empresa à informação;</w:t>
      </w:r>
    </w:p>
    <w:p w:rsidR="000E6768" w:rsidRPr="0076557D" w:rsidRDefault="000C3A65" w:rsidP="0076557D">
      <w:pPr>
        <w:spacing w:after="0" w:line="240" w:lineRule="auto"/>
        <w:ind w:firstLine="851"/>
        <w:jc w:val="both"/>
        <w:rPr>
          <w:sz w:val="24"/>
          <w:szCs w:val="24"/>
        </w:rPr>
      </w:pPr>
      <w:r w:rsidRPr="0076557D">
        <w:rPr>
          <w:sz w:val="24"/>
          <w:szCs w:val="24"/>
        </w:rPr>
        <w:t>f</w:t>
      </w:r>
      <w:r w:rsidR="000E6768" w:rsidRPr="0076557D">
        <w:rPr>
          <w:sz w:val="24"/>
          <w:szCs w:val="24"/>
        </w:rPr>
        <w:t xml:space="preserve">) </w:t>
      </w:r>
      <w:r w:rsidR="00596F08" w:rsidRPr="0076557D">
        <w:rPr>
          <w:sz w:val="24"/>
          <w:szCs w:val="24"/>
        </w:rPr>
        <w:t>Falhas no processamento da informação.</w:t>
      </w:r>
    </w:p>
    <w:p w:rsidR="00596F08" w:rsidRPr="0076557D" w:rsidRDefault="00596F08" w:rsidP="0076557D">
      <w:pPr>
        <w:spacing w:after="0" w:line="240" w:lineRule="auto"/>
        <w:ind w:firstLine="851"/>
        <w:jc w:val="both"/>
        <w:rPr>
          <w:sz w:val="24"/>
          <w:szCs w:val="24"/>
        </w:rPr>
      </w:pPr>
      <w:r w:rsidRPr="0076557D">
        <w:rPr>
          <w:sz w:val="24"/>
          <w:szCs w:val="24"/>
        </w:rPr>
        <w:t xml:space="preserve">Quando se cogita </w:t>
      </w:r>
      <w:r w:rsidR="00C45CCE">
        <w:rPr>
          <w:sz w:val="24"/>
          <w:szCs w:val="24"/>
        </w:rPr>
        <w:t>d</w:t>
      </w:r>
      <w:r w:rsidRPr="0076557D">
        <w:rPr>
          <w:sz w:val="24"/>
          <w:szCs w:val="24"/>
        </w:rPr>
        <w:t xml:space="preserve">a deliberação como meio de combate às causas de ineficácia e inexatidão de instrumentos de regulação baseados na divulgação da informação, é indispensável </w:t>
      </w:r>
      <w:r w:rsidR="0079232B" w:rsidRPr="0076557D">
        <w:rPr>
          <w:sz w:val="24"/>
          <w:szCs w:val="24"/>
        </w:rPr>
        <w:t>considerar</w:t>
      </w:r>
      <w:r w:rsidRPr="0076557D">
        <w:rPr>
          <w:sz w:val="24"/>
          <w:szCs w:val="24"/>
        </w:rPr>
        <w:t xml:space="preserve"> a diferença entre </w:t>
      </w:r>
      <w:r w:rsidR="00AD0F57" w:rsidRPr="0076557D">
        <w:rPr>
          <w:sz w:val="24"/>
          <w:szCs w:val="24"/>
        </w:rPr>
        <w:t xml:space="preserve">a </w:t>
      </w:r>
      <w:r w:rsidRPr="0076557D">
        <w:rPr>
          <w:sz w:val="24"/>
          <w:szCs w:val="24"/>
        </w:rPr>
        <w:t xml:space="preserve">deliberação tal como normativamente concebida e processos de comunicação ou discussão </w:t>
      </w:r>
      <w:r w:rsidR="006117B5" w:rsidRPr="0076557D">
        <w:rPr>
          <w:sz w:val="24"/>
          <w:szCs w:val="24"/>
        </w:rPr>
        <w:t xml:space="preserve">reais </w:t>
      </w:r>
      <w:r w:rsidRPr="0076557D">
        <w:rPr>
          <w:sz w:val="24"/>
          <w:szCs w:val="24"/>
        </w:rPr>
        <w:t xml:space="preserve">que atendem em alguma medida, mas não completamente, </w:t>
      </w:r>
      <w:r w:rsidR="00AD0F57" w:rsidRPr="0076557D">
        <w:rPr>
          <w:sz w:val="24"/>
          <w:szCs w:val="24"/>
        </w:rPr>
        <w:t>a</w:t>
      </w:r>
      <w:r w:rsidR="00C45CCE">
        <w:rPr>
          <w:sz w:val="24"/>
          <w:szCs w:val="24"/>
        </w:rPr>
        <w:t xml:space="preserve"> um determinado</w:t>
      </w:r>
      <w:r w:rsidRPr="0076557D">
        <w:rPr>
          <w:sz w:val="24"/>
          <w:szCs w:val="24"/>
        </w:rPr>
        <w:t xml:space="preserve"> ideal normativo. </w:t>
      </w:r>
      <w:r w:rsidR="006117B5" w:rsidRPr="0076557D">
        <w:rPr>
          <w:sz w:val="24"/>
          <w:szCs w:val="24"/>
        </w:rPr>
        <w:t>É claro que é sempre possível, por um lado, pensar em providências para que processos reais se aproximem do ideal deliberativo. Por outro, entretanto, convém não medir o potencial de sucesso da divulgação da informação à base da presunção irrealista de que essas providências se deixem conhecer com facilidade e sejam de simples execução</w:t>
      </w:r>
      <w:r w:rsidR="0068727F" w:rsidRPr="0076557D">
        <w:rPr>
          <w:sz w:val="24"/>
          <w:szCs w:val="24"/>
        </w:rPr>
        <w:t xml:space="preserve"> ou até mesmo desejáveis, considerando-se as consequências excludentes, salientadas pelos críticos de ideais mais exigentes de deliberação, de processos de comunicação nos quais certos modos de expressão fiquem vedados</w:t>
      </w:r>
      <w:r w:rsidR="006117B5" w:rsidRPr="0076557D">
        <w:rPr>
          <w:sz w:val="24"/>
          <w:szCs w:val="24"/>
        </w:rPr>
        <w:t xml:space="preserve">. Pelo menos até </w:t>
      </w:r>
      <w:proofErr w:type="gramStart"/>
      <w:r w:rsidR="006117B5" w:rsidRPr="0076557D">
        <w:rPr>
          <w:sz w:val="24"/>
          <w:szCs w:val="24"/>
        </w:rPr>
        <w:t>um certo</w:t>
      </w:r>
      <w:proofErr w:type="gramEnd"/>
      <w:r w:rsidR="006117B5" w:rsidRPr="0076557D">
        <w:rPr>
          <w:sz w:val="24"/>
          <w:szCs w:val="24"/>
        </w:rPr>
        <w:t xml:space="preserve"> ponto, uma avaliação </w:t>
      </w:r>
      <w:r w:rsidR="008347E9" w:rsidRPr="0076557D">
        <w:rPr>
          <w:sz w:val="24"/>
          <w:szCs w:val="24"/>
        </w:rPr>
        <w:t>ponderada</w:t>
      </w:r>
      <w:r w:rsidR="006117B5" w:rsidRPr="0076557D">
        <w:rPr>
          <w:sz w:val="24"/>
          <w:szCs w:val="24"/>
        </w:rPr>
        <w:t xml:space="preserve"> das chances de sucesso da divulgação da informação conjugada à processos de comunicação </w:t>
      </w:r>
      <w:r w:rsidR="0079232B" w:rsidRPr="0076557D">
        <w:rPr>
          <w:sz w:val="24"/>
          <w:szCs w:val="24"/>
        </w:rPr>
        <w:t xml:space="preserve">precisa </w:t>
      </w:r>
      <w:r w:rsidR="00C45CCE">
        <w:rPr>
          <w:sz w:val="24"/>
          <w:szCs w:val="24"/>
        </w:rPr>
        <w:t>contar com</w:t>
      </w:r>
      <w:r w:rsidR="0079232B" w:rsidRPr="0076557D">
        <w:rPr>
          <w:sz w:val="24"/>
          <w:szCs w:val="24"/>
        </w:rPr>
        <w:t xml:space="preserve"> as imperfeições desses processos.</w:t>
      </w:r>
    </w:p>
    <w:p w:rsidR="003F2490" w:rsidRPr="0076557D" w:rsidRDefault="00615C31" w:rsidP="0076557D">
      <w:pPr>
        <w:spacing w:after="0" w:line="240" w:lineRule="auto"/>
        <w:ind w:firstLine="851"/>
        <w:jc w:val="both"/>
        <w:rPr>
          <w:sz w:val="24"/>
          <w:szCs w:val="24"/>
        </w:rPr>
      </w:pPr>
      <w:proofErr w:type="gramStart"/>
      <w:r w:rsidRPr="0076557D">
        <w:rPr>
          <w:i/>
          <w:sz w:val="24"/>
          <w:szCs w:val="24"/>
        </w:rPr>
        <w:t>a</w:t>
      </w:r>
      <w:r w:rsidR="00472A3F" w:rsidRPr="0076557D">
        <w:rPr>
          <w:i/>
          <w:sz w:val="24"/>
          <w:szCs w:val="24"/>
        </w:rPr>
        <w:t>.</w:t>
      </w:r>
      <w:proofErr w:type="gramEnd"/>
      <w:r w:rsidR="00472A3F" w:rsidRPr="0076557D">
        <w:rPr>
          <w:i/>
          <w:sz w:val="24"/>
          <w:szCs w:val="24"/>
        </w:rPr>
        <w:t>1</w:t>
      </w:r>
      <w:r w:rsidR="00472A3F" w:rsidRPr="0076557D">
        <w:rPr>
          <w:sz w:val="24"/>
          <w:szCs w:val="24"/>
        </w:rPr>
        <w:t xml:space="preserve">, </w:t>
      </w:r>
      <w:r w:rsidRPr="0076557D">
        <w:rPr>
          <w:i/>
          <w:sz w:val="24"/>
          <w:szCs w:val="24"/>
        </w:rPr>
        <w:t>a</w:t>
      </w:r>
      <w:r w:rsidR="00472A3F" w:rsidRPr="0076557D">
        <w:rPr>
          <w:i/>
          <w:sz w:val="24"/>
          <w:szCs w:val="24"/>
        </w:rPr>
        <w:t>.2</w:t>
      </w:r>
      <w:r w:rsidRPr="0076557D">
        <w:rPr>
          <w:sz w:val="24"/>
          <w:szCs w:val="24"/>
        </w:rPr>
        <w:t xml:space="preserve">, </w:t>
      </w:r>
      <w:r w:rsidRPr="0076557D">
        <w:rPr>
          <w:i/>
          <w:sz w:val="24"/>
          <w:szCs w:val="24"/>
        </w:rPr>
        <w:t>b</w:t>
      </w:r>
      <w:r w:rsidR="00472A3F" w:rsidRPr="0076557D">
        <w:rPr>
          <w:i/>
          <w:sz w:val="24"/>
          <w:szCs w:val="24"/>
        </w:rPr>
        <w:t>.1</w:t>
      </w:r>
      <w:r w:rsidR="00472A3F" w:rsidRPr="0076557D">
        <w:rPr>
          <w:sz w:val="24"/>
          <w:szCs w:val="24"/>
        </w:rPr>
        <w:t xml:space="preserve">, </w:t>
      </w:r>
      <w:r w:rsidRPr="0076557D">
        <w:rPr>
          <w:i/>
          <w:sz w:val="24"/>
          <w:szCs w:val="24"/>
        </w:rPr>
        <w:t>b</w:t>
      </w:r>
      <w:r w:rsidR="00472A3F" w:rsidRPr="0076557D">
        <w:rPr>
          <w:i/>
          <w:sz w:val="24"/>
          <w:szCs w:val="24"/>
        </w:rPr>
        <w:t>.2</w:t>
      </w:r>
      <w:r w:rsidRPr="0076557D">
        <w:rPr>
          <w:sz w:val="24"/>
          <w:szCs w:val="24"/>
        </w:rPr>
        <w:t xml:space="preserve">, </w:t>
      </w:r>
      <w:r w:rsidRPr="0076557D">
        <w:rPr>
          <w:i/>
          <w:sz w:val="24"/>
          <w:szCs w:val="24"/>
        </w:rPr>
        <w:t>d</w:t>
      </w:r>
      <w:r w:rsidR="00ED0D85" w:rsidRPr="0076557D">
        <w:rPr>
          <w:sz w:val="24"/>
          <w:szCs w:val="24"/>
        </w:rPr>
        <w:t xml:space="preserve">, </w:t>
      </w:r>
      <w:r w:rsidR="00ED0D85" w:rsidRPr="0076557D">
        <w:rPr>
          <w:i/>
          <w:sz w:val="24"/>
          <w:szCs w:val="24"/>
        </w:rPr>
        <w:t>e</w:t>
      </w:r>
      <w:r w:rsidR="00472A3F" w:rsidRPr="0076557D">
        <w:rPr>
          <w:sz w:val="24"/>
          <w:szCs w:val="24"/>
        </w:rPr>
        <w:t xml:space="preserve"> </w:t>
      </w:r>
      <w:proofErr w:type="spellStart"/>
      <w:r w:rsidR="00472A3F" w:rsidRPr="0076557D">
        <w:rPr>
          <w:sz w:val="24"/>
          <w:szCs w:val="24"/>
        </w:rPr>
        <w:t>e</w:t>
      </w:r>
      <w:proofErr w:type="spellEnd"/>
      <w:r w:rsidR="00472A3F" w:rsidRPr="0076557D">
        <w:rPr>
          <w:sz w:val="24"/>
          <w:szCs w:val="24"/>
        </w:rPr>
        <w:t xml:space="preserve"> </w:t>
      </w:r>
      <w:r w:rsidR="000C3A65" w:rsidRPr="0076557D">
        <w:rPr>
          <w:i/>
          <w:sz w:val="24"/>
          <w:szCs w:val="24"/>
        </w:rPr>
        <w:t>f</w:t>
      </w:r>
      <w:r w:rsidR="00472A3F" w:rsidRPr="0076557D">
        <w:rPr>
          <w:sz w:val="24"/>
          <w:szCs w:val="24"/>
        </w:rPr>
        <w:t xml:space="preserve"> são causas de ineficácia </w:t>
      </w:r>
      <w:r w:rsidR="00C45CCE">
        <w:rPr>
          <w:sz w:val="24"/>
          <w:szCs w:val="24"/>
        </w:rPr>
        <w:t>ou</w:t>
      </w:r>
      <w:r w:rsidR="00472A3F" w:rsidRPr="0076557D">
        <w:rPr>
          <w:sz w:val="24"/>
          <w:szCs w:val="24"/>
        </w:rPr>
        <w:t xml:space="preserve"> inexatidão relacionadas à provisão e ao processamento da informação. Em relação </w:t>
      </w:r>
      <w:proofErr w:type="gramStart"/>
      <w:r w:rsidR="00472A3F" w:rsidRPr="0076557D">
        <w:rPr>
          <w:sz w:val="24"/>
          <w:szCs w:val="24"/>
        </w:rPr>
        <w:t>a</w:t>
      </w:r>
      <w:proofErr w:type="gramEnd"/>
      <w:r w:rsidR="00472A3F" w:rsidRPr="0076557D">
        <w:rPr>
          <w:sz w:val="24"/>
          <w:szCs w:val="24"/>
        </w:rPr>
        <w:t xml:space="preserve"> </w:t>
      </w:r>
      <w:r w:rsidRPr="0076557D">
        <w:rPr>
          <w:i/>
          <w:sz w:val="24"/>
          <w:szCs w:val="24"/>
        </w:rPr>
        <w:t>a</w:t>
      </w:r>
      <w:r w:rsidR="00472A3F" w:rsidRPr="0076557D">
        <w:rPr>
          <w:i/>
          <w:sz w:val="24"/>
          <w:szCs w:val="24"/>
        </w:rPr>
        <w:t>.1</w:t>
      </w:r>
      <w:r w:rsidR="00472A3F" w:rsidRPr="0076557D">
        <w:rPr>
          <w:sz w:val="24"/>
          <w:szCs w:val="24"/>
        </w:rPr>
        <w:t xml:space="preserve"> e </w:t>
      </w:r>
      <w:r w:rsidRPr="0076557D">
        <w:rPr>
          <w:i/>
          <w:sz w:val="24"/>
          <w:szCs w:val="24"/>
        </w:rPr>
        <w:t>b</w:t>
      </w:r>
      <w:r w:rsidR="00472A3F" w:rsidRPr="0076557D">
        <w:rPr>
          <w:i/>
          <w:sz w:val="24"/>
          <w:szCs w:val="24"/>
        </w:rPr>
        <w:t>.1</w:t>
      </w:r>
      <w:r w:rsidR="00472A3F" w:rsidRPr="0076557D">
        <w:rPr>
          <w:sz w:val="24"/>
          <w:szCs w:val="24"/>
        </w:rPr>
        <w:t xml:space="preserve">, pode-se pensar que a participação em processos de discussão facilite a </w:t>
      </w:r>
      <w:r w:rsidR="00A248A9" w:rsidRPr="0076557D">
        <w:rPr>
          <w:sz w:val="24"/>
          <w:szCs w:val="24"/>
        </w:rPr>
        <w:t xml:space="preserve">obtenção da informação, </w:t>
      </w:r>
      <w:r w:rsidR="00C45CCE">
        <w:rPr>
          <w:sz w:val="24"/>
          <w:szCs w:val="24"/>
        </w:rPr>
        <w:t>levando essa última a ser compartilhada</w:t>
      </w:r>
      <w:r w:rsidR="00A248A9" w:rsidRPr="0076557D">
        <w:rPr>
          <w:sz w:val="24"/>
          <w:szCs w:val="24"/>
        </w:rPr>
        <w:t xml:space="preserve"> a um custo menor do que aquele em que teriam de incorrer os envolvidos caso tratassem de obter a mesma informação </w:t>
      </w:r>
      <w:r w:rsidR="00C45CCE">
        <w:rPr>
          <w:sz w:val="24"/>
          <w:szCs w:val="24"/>
        </w:rPr>
        <w:t>independentemente</w:t>
      </w:r>
      <w:r w:rsidR="00A248A9" w:rsidRPr="0076557D">
        <w:rPr>
          <w:sz w:val="24"/>
          <w:szCs w:val="24"/>
        </w:rPr>
        <w:t xml:space="preserve">. </w:t>
      </w:r>
      <w:r w:rsidR="00D54D1A" w:rsidRPr="0076557D">
        <w:rPr>
          <w:sz w:val="24"/>
          <w:szCs w:val="24"/>
        </w:rPr>
        <w:t>Deve-se lembrar</w:t>
      </w:r>
      <w:r w:rsidR="00A248A9" w:rsidRPr="0076557D">
        <w:rPr>
          <w:sz w:val="24"/>
          <w:szCs w:val="24"/>
        </w:rPr>
        <w:t xml:space="preserve">, todavia, </w:t>
      </w:r>
      <w:r w:rsidR="00A248A9" w:rsidRPr="0076557D">
        <w:rPr>
          <w:sz w:val="24"/>
          <w:szCs w:val="24"/>
        </w:rPr>
        <w:lastRenderedPageBreak/>
        <w:t xml:space="preserve">que a participação em </w:t>
      </w:r>
      <w:r w:rsidR="00C45CCE">
        <w:rPr>
          <w:sz w:val="24"/>
          <w:szCs w:val="24"/>
        </w:rPr>
        <w:t xml:space="preserve">fóruns </w:t>
      </w:r>
      <w:r w:rsidR="00A248A9" w:rsidRPr="0076557D">
        <w:rPr>
          <w:sz w:val="24"/>
          <w:szCs w:val="24"/>
        </w:rPr>
        <w:t>deliberativ</w:t>
      </w:r>
      <w:r w:rsidR="00C45CCE">
        <w:rPr>
          <w:sz w:val="24"/>
          <w:szCs w:val="24"/>
        </w:rPr>
        <w:t>o</w:t>
      </w:r>
      <w:r w:rsidR="00A248A9" w:rsidRPr="0076557D">
        <w:rPr>
          <w:sz w:val="24"/>
          <w:szCs w:val="24"/>
        </w:rPr>
        <w:t>s</w:t>
      </w:r>
      <w:r w:rsidR="0077193C" w:rsidRPr="0076557D">
        <w:rPr>
          <w:sz w:val="24"/>
          <w:szCs w:val="24"/>
        </w:rPr>
        <w:t xml:space="preserve">, mesmo quando </w:t>
      </w:r>
      <w:r w:rsidR="00AE2462" w:rsidRPr="0076557D">
        <w:rPr>
          <w:sz w:val="24"/>
          <w:szCs w:val="24"/>
        </w:rPr>
        <w:t>auxiliada</w:t>
      </w:r>
      <w:r w:rsidR="0077193C" w:rsidRPr="0076557D">
        <w:rPr>
          <w:sz w:val="24"/>
          <w:szCs w:val="24"/>
        </w:rPr>
        <w:t xml:space="preserve"> pela internet, também é custosa.</w:t>
      </w:r>
      <w:r w:rsidR="00AE2462" w:rsidRPr="0076557D">
        <w:rPr>
          <w:sz w:val="24"/>
          <w:szCs w:val="24"/>
        </w:rPr>
        <w:t xml:space="preserve"> </w:t>
      </w:r>
      <w:r w:rsidR="00D54D1A" w:rsidRPr="0076557D">
        <w:rPr>
          <w:sz w:val="24"/>
          <w:szCs w:val="24"/>
        </w:rPr>
        <w:t>Outra ressalva é que</w:t>
      </w:r>
      <w:r w:rsidR="00AE2462" w:rsidRPr="0076557D">
        <w:rPr>
          <w:sz w:val="24"/>
          <w:szCs w:val="24"/>
        </w:rPr>
        <w:t xml:space="preserve"> o otimismo quanto ao potencial da discussão como meio de difusão da informação </w:t>
      </w:r>
      <w:r w:rsidR="00D54D1A" w:rsidRPr="0076557D">
        <w:rPr>
          <w:sz w:val="24"/>
          <w:szCs w:val="24"/>
        </w:rPr>
        <w:t>precisa</w:t>
      </w:r>
      <w:r w:rsidR="00AE2462" w:rsidRPr="0076557D">
        <w:rPr>
          <w:sz w:val="24"/>
          <w:szCs w:val="24"/>
        </w:rPr>
        <w:t xml:space="preserve"> ser temperado à luz das evidências sobre o efeito do conhecimento comum e as cascatas de informação</w:t>
      </w:r>
      <w:r w:rsidR="00D676B1" w:rsidRPr="0076557D">
        <w:rPr>
          <w:sz w:val="24"/>
          <w:szCs w:val="24"/>
        </w:rPr>
        <w:t xml:space="preserve"> ou </w:t>
      </w:r>
      <w:proofErr w:type="spellStart"/>
      <w:r w:rsidR="00D676B1" w:rsidRPr="0076557D">
        <w:rPr>
          <w:sz w:val="24"/>
          <w:szCs w:val="24"/>
        </w:rPr>
        <w:t>reputacionais</w:t>
      </w:r>
      <w:proofErr w:type="spellEnd"/>
      <w:r w:rsidR="00AE2462" w:rsidRPr="0076557D">
        <w:rPr>
          <w:sz w:val="24"/>
          <w:szCs w:val="24"/>
        </w:rPr>
        <w:t>.</w:t>
      </w:r>
    </w:p>
    <w:p w:rsidR="00E26623" w:rsidRPr="0076557D" w:rsidRDefault="00E26623" w:rsidP="0076557D">
      <w:pPr>
        <w:spacing w:after="0" w:line="240" w:lineRule="auto"/>
        <w:ind w:firstLine="851"/>
        <w:jc w:val="both"/>
        <w:rPr>
          <w:sz w:val="24"/>
          <w:szCs w:val="24"/>
        </w:rPr>
      </w:pPr>
      <w:r w:rsidRPr="0076557D">
        <w:rPr>
          <w:sz w:val="24"/>
          <w:szCs w:val="24"/>
        </w:rPr>
        <w:t>Também no que se refere à compreensão da informação</w:t>
      </w:r>
      <w:r w:rsidR="00D54D1A" w:rsidRPr="0076557D">
        <w:rPr>
          <w:sz w:val="24"/>
          <w:szCs w:val="24"/>
        </w:rPr>
        <w:t>,</w:t>
      </w:r>
      <w:r w:rsidRPr="0076557D">
        <w:rPr>
          <w:sz w:val="24"/>
          <w:szCs w:val="24"/>
        </w:rPr>
        <w:t xml:space="preserve"> são de mencionar potencialidades do grupo e obstáculos à deliberação. </w:t>
      </w:r>
      <w:r w:rsidR="00D54D1A" w:rsidRPr="0076557D">
        <w:rPr>
          <w:sz w:val="24"/>
          <w:szCs w:val="24"/>
        </w:rPr>
        <w:t>Tais</w:t>
      </w:r>
      <w:r w:rsidRPr="0076557D">
        <w:rPr>
          <w:sz w:val="24"/>
          <w:szCs w:val="24"/>
        </w:rPr>
        <w:t xml:space="preserve"> potencialidades são óbvias, principalmente nas </w:t>
      </w:r>
      <w:r w:rsidR="00400C8D" w:rsidRPr="0076557D">
        <w:rPr>
          <w:sz w:val="24"/>
          <w:szCs w:val="24"/>
        </w:rPr>
        <w:t>comunicações</w:t>
      </w:r>
      <w:r w:rsidRPr="0076557D">
        <w:rPr>
          <w:sz w:val="24"/>
          <w:szCs w:val="24"/>
        </w:rPr>
        <w:t xml:space="preserve"> de grupos constituídos por atores com diferente </w:t>
      </w:r>
      <w:r w:rsidRPr="0076557D">
        <w:rPr>
          <w:i/>
          <w:sz w:val="24"/>
          <w:szCs w:val="24"/>
        </w:rPr>
        <w:t>expertise</w:t>
      </w:r>
      <w:r w:rsidRPr="0076557D">
        <w:rPr>
          <w:sz w:val="24"/>
          <w:szCs w:val="24"/>
        </w:rPr>
        <w:t xml:space="preserve"> e que, graças a essa diferença, podem </w:t>
      </w:r>
      <w:r w:rsidR="00D54D1A" w:rsidRPr="0076557D">
        <w:rPr>
          <w:sz w:val="24"/>
          <w:szCs w:val="24"/>
        </w:rPr>
        <w:t xml:space="preserve">se </w:t>
      </w:r>
      <w:r w:rsidRPr="0076557D">
        <w:rPr>
          <w:sz w:val="24"/>
          <w:szCs w:val="24"/>
        </w:rPr>
        <w:t xml:space="preserve">ajudar mutuamente a compreender a informação disponível. </w:t>
      </w:r>
      <w:r w:rsidR="004E506B" w:rsidRPr="0076557D">
        <w:rPr>
          <w:sz w:val="24"/>
          <w:szCs w:val="24"/>
        </w:rPr>
        <w:t>P</w:t>
      </w:r>
      <w:r w:rsidR="00400C8D" w:rsidRPr="0076557D">
        <w:rPr>
          <w:sz w:val="24"/>
          <w:szCs w:val="24"/>
        </w:rPr>
        <w:t xml:space="preserve">or outro lado, a aparente sabedoria de alguns pode inibir a participação dos demais e, em consequência, </w:t>
      </w:r>
      <w:r w:rsidR="004E506B" w:rsidRPr="0076557D">
        <w:rPr>
          <w:sz w:val="24"/>
          <w:szCs w:val="24"/>
        </w:rPr>
        <w:t>fazer com que</w:t>
      </w:r>
      <w:r w:rsidR="00400C8D" w:rsidRPr="0076557D">
        <w:rPr>
          <w:sz w:val="24"/>
          <w:szCs w:val="24"/>
        </w:rPr>
        <w:t xml:space="preserve"> </w:t>
      </w:r>
      <w:r w:rsidR="00C45CCE">
        <w:rPr>
          <w:sz w:val="24"/>
          <w:szCs w:val="24"/>
        </w:rPr>
        <w:t xml:space="preserve">certas </w:t>
      </w:r>
      <w:r w:rsidR="00400C8D" w:rsidRPr="0076557D">
        <w:rPr>
          <w:sz w:val="24"/>
          <w:szCs w:val="24"/>
        </w:rPr>
        <w:t xml:space="preserve">afirmações </w:t>
      </w:r>
      <w:r w:rsidR="004E506B" w:rsidRPr="0076557D">
        <w:rPr>
          <w:sz w:val="24"/>
          <w:szCs w:val="24"/>
        </w:rPr>
        <w:t xml:space="preserve">não sejam postas </w:t>
      </w:r>
      <w:r w:rsidR="00F513FD" w:rsidRPr="0076557D">
        <w:rPr>
          <w:sz w:val="24"/>
          <w:szCs w:val="24"/>
        </w:rPr>
        <w:t>à</w:t>
      </w:r>
      <w:r w:rsidR="004E506B" w:rsidRPr="0076557D">
        <w:rPr>
          <w:sz w:val="24"/>
          <w:szCs w:val="24"/>
        </w:rPr>
        <w:t xml:space="preserve"> prova</w:t>
      </w:r>
      <w:r w:rsidR="00400C8D" w:rsidRPr="0076557D">
        <w:rPr>
          <w:sz w:val="24"/>
          <w:szCs w:val="24"/>
        </w:rPr>
        <w:t>.</w:t>
      </w:r>
    </w:p>
    <w:p w:rsidR="00E0554E" w:rsidRPr="0076557D" w:rsidRDefault="00E0554E" w:rsidP="0076557D">
      <w:pPr>
        <w:spacing w:after="0" w:line="240" w:lineRule="auto"/>
        <w:ind w:firstLine="851"/>
        <w:jc w:val="both"/>
        <w:rPr>
          <w:sz w:val="24"/>
          <w:szCs w:val="24"/>
        </w:rPr>
      </w:pPr>
      <w:r w:rsidRPr="0076557D">
        <w:rPr>
          <w:sz w:val="24"/>
          <w:szCs w:val="24"/>
        </w:rPr>
        <w:t xml:space="preserve">Quanto a </w:t>
      </w:r>
      <w:r w:rsidR="00615C31" w:rsidRPr="0076557D">
        <w:rPr>
          <w:i/>
          <w:sz w:val="24"/>
          <w:szCs w:val="24"/>
        </w:rPr>
        <w:t>a</w:t>
      </w:r>
      <w:r w:rsidRPr="0076557D">
        <w:rPr>
          <w:i/>
          <w:sz w:val="24"/>
          <w:szCs w:val="24"/>
        </w:rPr>
        <w:t>.2</w:t>
      </w:r>
      <w:r w:rsidR="00615C31" w:rsidRPr="0076557D">
        <w:rPr>
          <w:sz w:val="24"/>
          <w:szCs w:val="24"/>
        </w:rPr>
        <w:t>,</w:t>
      </w:r>
      <w:r w:rsidRPr="0076557D">
        <w:rPr>
          <w:sz w:val="24"/>
          <w:szCs w:val="24"/>
        </w:rPr>
        <w:t xml:space="preserve"> </w:t>
      </w:r>
      <w:r w:rsidR="00615C31" w:rsidRPr="0076557D">
        <w:rPr>
          <w:i/>
          <w:sz w:val="24"/>
          <w:szCs w:val="24"/>
        </w:rPr>
        <w:t>b</w:t>
      </w:r>
      <w:r w:rsidRPr="0076557D">
        <w:rPr>
          <w:i/>
          <w:sz w:val="24"/>
          <w:szCs w:val="24"/>
        </w:rPr>
        <w:t>.2</w:t>
      </w:r>
      <w:r w:rsidR="00ED0D85" w:rsidRPr="0076557D">
        <w:rPr>
          <w:sz w:val="24"/>
          <w:szCs w:val="24"/>
        </w:rPr>
        <w:t>,</w:t>
      </w:r>
      <w:r w:rsidR="00615C31" w:rsidRPr="0076557D">
        <w:rPr>
          <w:sz w:val="24"/>
          <w:szCs w:val="24"/>
        </w:rPr>
        <w:t xml:space="preserve"> </w:t>
      </w:r>
      <w:r w:rsidR="00615C31" w:rsidRPr="0076557D">
        <w:rPr>
          <w:i/>
          <w:sz w:val="24"/>
          <w:szCs w:val="24"/>
        </w:rPr>
        <w:t>d</w:t>
      </w:r>
      <w:r w:rsidR="00ED0D85" w:rsidRPr="0076557D">
        <w:rPr>
          <w:sz w:val="24"/>
          <w:szCs w:val="24"/>
        </w:rPr>
        <w:t xml:space="preserve"> </w:t>
      </w:r>
      <w:proofErr w:type="gramStart"/>
      <w:r w:rsidR="00ED0D85" w:rsidRPr="0076557D">
        <w:rPr>
          <w:sz w:val="24"/>
          <w:szCs w:val="24"/>
        </w:rPr>
        <w:t xml:space="preserve">e </w:t>
      </w:r>
      <w:proofErr w:type="spellStart"/>
      <w:r w:rsidR="00ED0D85" w:rsidRPr="0076557D">
        <w:rPr>
          <w:i/>
          <w:sz w:val="24"/>
          <w:szCs w:val="24"/>
        </w:rPr>
        <w:t>e</w:t>
      </w:r>
      <w:proofErr w:type="spellEnd"/>
      <w:proofErr w:type="gramEnd"/>
      <w:r w:rsidRPr="0076557D">
        <w:rPr>
          <w:sz w:val="24"/>
          <w:szCs w:val="24"/>
        </w:rPr>
        <w:t xml:space="preserve">, uma crucial diferença reside no potencial </w:t>
      </w:r>
      <w:r w:rsidR="00C45CCE">
        <w:rPr>
          <w:sz w:val="24"/>
          <w:szCs w:val="24"/>
        </w:rPr>
        <w:t>da deliberação</w:t>
      </w:r>
      <w:r w:rsidRPr="0076557D">
        <w:rPr>
          <w:sz w:val="24"/>
          <w:szCs w:val="24"/>
        </w:rPr>
        <w:t xml:space="preserve"> para sanar dúvidas sobre a veracidade da informação divulgada. Aqui se parte da premissa de que em um processo de deliberação qualquer assertiva pode, a qualquer tempo, ter a sua validade contestada (</w:t>
      </w:r>
      <w:r w:rsidR="00D54D1A" w:rsidRPr="0076557D">
        <w:rPr>
          <w:sz w:val="24"/>
          <w:szCs w:val="24"/>
        </w:rPr>
        <w:t>a menos que</w:t>
      </w:r>
      <w:r w:rsidRPr="0076557D">
        <w:rPr>
          <w:sz w:val="24"/>
          <w:szCs w:val="24"/>
        </w:rPr>
        <w:t xml:space="preserve"> haja uma razão para que essa possibilidade fique, temporariamente, excluída), </w:t>
      </w:r>
      <w:r w:rsidR="004E4A63" w:rsidRPr="0076557D">
        <w:rPr>
          <w:sz w:val="24"/>
          <w:szCs w:val="24"/>
        </w:rPr>
        <w:t xml:space="preserve">sendo </w:t>
      </w:r>
      <w:r w:rsidR="000C3A65" w:rsidRPr="0076557D">
        <w:rPr>
          <w:sz w:val="24"/>
          <w:szCs w:val="24"/>
        </w:rPr>
        <w:t>assim</w:t>
      </w:r>
      <w:r w:rsidRPr="0076557D">
        <w:rPr>
          <w:sz w:val="24"/>
          <w:szCs w:val="24"/>
        </w:rPr>
        <w:t xml:space="preserve"> característico </w:t>
      </w:r>
      <w:r w:rsidR="004E4A63" w:rsidRPr="0076557D">
        <w:rPr>
          <w:sz w:val="24"/>
          <w:szCs w:val="24"/>
        </w:rPr>
        <w:t>da deliberação que uma informação sobre a qual paire desconfiança seja confirmada (ou refutada) por argumentos.</w:t>
      </w:r>
      <w:r w:rsidR="00615C31" w:rsidRPr="0076557D">
        <w:rPr>
          <w:sz w:val="24"/>
          <w:szCs w:val="24"/>
        </w:rPr>
        <w:t xml:space="preserve"> A deliberação</w:t>
      </w:r>
      <w:r w:rsidR="000C3A65" w:rsidRPr="0076557D">
        <w:rPr>
          <w:sz w:val="24"/>
          <w:szCs w:val="24"/>
        </w:rPr>
        <w:t>, tanto pode</w:t>
      </w:r>
      <w:r w:rsidR="00C45CCE">
        <w:rPr>
          <w:sz w:val="24"/>
          <w:szCs w:val="24"/>
        </w:rPr>
        <w:t>, pois,</w:t>
      </w:r>
      <w:r w:rsidR="000C3A65" w:rsidRPr="0076557D">
        <w:rPr>
          <w:sz w:val="24"/>
          <w:szCs w:val="24"/>
        </w:rPr>
        <w:t xml:space="preserve"> </w:t>
      </w:r>
      <w:r w:rsidR="00D676B1" w:rsidRPr="0076557D">
        <w:rPr>
          <w:sz w:val="24"/>
          <w:szCs w:val="24"/>
        </w:rPr>
        <w:t>eliminar</w:t>
      </w:r>
      <w:r w:rsidR="000C3A65" w:rsidRPr="0076557D">
        <w:rPr>
          <w:sz w:val="24"/>
          <w:szCs w:val="24"/>
        </w:rPr>
        <w:t xml:space="preserve"> a desconfiança sobre a informação </w:t>
      </w:r>
      <w:proofErr w:type="gramStart"/>
      <w:r w:rsidR="000C3A65" w:rsidRPr="0076557D">
        <w:rPr>
          <w:sz w:val="24"/>
          <w:szCs w:val="24"/>
        </w:rPr>
        <w:t xml:space="preserve">divulgada quanto </w:t>
      </w:r>
      <w:r w:rsidR="00A645CD" w:rsidRPr="0076557D">
        <w:rPr>
          <w:sz w:val="24"/>
          <w:szCs w:val="24"/>
        </w:rPr>
        <w:t>ajudar a que falsas informações sejam desmentidas</w:t>
      </w:r>
      <w:proofErr w:type="gramEnd"/>
      <w:r w:rsidR="00A645CD" w:rsidRPr="0076557D">
        <w:rPr>
          <w:sz w:val="24"/>
          <w:szCs w:val="24"/>
        </w:rPr>
        <w:t xml:space="preserve">. </w:t>
      </w:r>
      <w:r w:rsidR="00C45CCE">
        <w:rPr>
          <w:sz w:val="24"/>
          <w:szCs w:val="24"/>
        </w:rPr>
        <w:t>Sobre isso</w:t>
      </w:r>
      <w:r w:rsidR="00A645CD" w:rsidRPr="0076557D">
        <w:rPr>
          <w:sz w:val="24"/>
          <w:szCs w:val="24"/>
        </w:rPr>
        <w:t>, todavia, mais uma vez importa sublinhar a diferença entre processos de comunicação reais e ideais normativos de deliberação</w:t>
      </w:r>
      <w:r w:rsidR="00D676B1" w:rsidRPr="0076557D">
        <w:rPr>
          <w:sz w:val="24"/>
          <w:szCs w:val="24"/>
        </w:rPr>
        <w:t xml:space="preserve"> e, em particular,</w:t>
      </w:r>
      <w:r w:rsidR="00A645CD" w:rsidRPr="0076557D">
        <w:rPr>
          <w:sz w:val="24"/>
          <w:szCs w:val="24"/>
        </w:rPr>
        <w:t xml:space="preserve"> o fato de que certas características desses últimos</w:t>
      </w:r>
      <w:r w:rsidR="002238B3" w:rsidRPr="0076557D">
        <w:rPr>
          <w:sz w:val="24"/>
          <w:szCs w:val="24"/>
        </w:rPr>
        <w:t xml:space="preserve">, </w:t>
      </w:r>
      <w:r w:rsidR="00C45CCE">
        <w:rPr>
          <w:sz w:val="24"/>
          <w:szCs w:val="24"/>
        </w:rPr>
        <w:t xml:space="preserve">tais </w:t>
      </w:r>
      <w:r w:rsidR="003703BA" w:rsidRPr="0076557D">
        <w:rPr>
          <w:sz w:val="24"/>
          <w:szCs w:val="24"/>
        </w:rPr>
        <w:t>como a</w:t>
      </w:r>
      <w:r w:rsidR="00807DA5" w:rsidRPr="0076557D">
        <w:rPr>
          <w:sz w:val="24"/>
          <w:szCs w:val="24"/>
        </w:rPr>
        <w:t xml:space="preserve"> </w:t>
      </w:r>
      <w:r w:rsidR="002238B3" w:rsidRPr="0076557D">
        <w:rPr>
          <w:sz w:val="24"/>
          <w:szCs w:val="24"/>
        </w:rPr>
        <w:t>sinceridade,</w:t>
      </w:r>
      <w:r w:rsidR="00A645CD" w:rsidRPr="0076557D">
        <w:rPr>
          <w:sz w:val="24"/>
          <w:szCs w:val="24"/>
        </w:rPr>
        <w:t xml:space="preserve"> não </w:t>
      </w:r>
      <w:r w:rsidR="00ED0D85" w:rsidRPr="0076557D">
        <w:rPr>
          <w:sz w:val="24"/>
          <w:szCs w:val="24"/>
        </w:rPr>
        <w:t xml:space="preserve">apenas não </w:t>
      </w:r>
      <w:r w:rsidR="00A645CD" w:rsidRPr="0076557D">
        <w:rPr>
          <w:sz w:val="24"/>
          <w:szCs w:val="24"/>
        </w:rPr>
        <w:t xml:space="preserve">se reproduzem necessariamente nos primeiros </w:t>
      </w:r>
      <w:r w:rsidR="00ED0D85" w:rsidRPr="0076557D">
        <w:rPr>
          <w:sz w:val="24"/>
          <w:szCs w:val="24"/>
        </w:rPr>
        <w:t>como</w:t>
      </w:r>
      <w:r w:rsidR="00A645CD" w:rsidRPr="0076557D">
        <w:rPr>
          <w:sz w:val="24"/>
          <w:szCs w:val="24"/>
        </w:rPr>
        <w:t xml:space="preserve"> são</w:t>
      </w:r>
      <w:r w:rsidR="00807DA5" w:rsidRPr="0076557D">
        <w:rPr>
          <w:sz w:val="24"/>
          <w:szCs w:val="24"/>
        </w:rPr>
        <w:t>, em geral,</w:t>
      </w:r>
      <w:r w:rsidR="00A645CD" w:rsidRPr="0076557D">
        <w:rPr>
          <w:sz w:val="24"/>
          <w:szCs w:val="24"/>
        </w:rPr>
        <w:t xml:space="preserve"> muito difíceis de apurar.</w:t>
      </w:r>
      <w:r w:rsidR="00C45CCE">
        <w:rPr>
          <w:rStyle w:val="Refdenotaderodap"/>
          <w:sz w:val="24"/>
          <w:szCs w:val="24"/>
        </w:rPr>
        <w:footnoteReference w:id="65"/>
      </w:r>
      <w:r w:rsidR="00D676B1" w:rsidRPr="0076557D">
        <w:rPr>
          <w:sz w:val="24"/>
          <w:szCs w:val="24"/>
        </w:rPr>
        <w:t xml:space="preserve"> </w:t>
      </w:r>
      <w:r w:rsidR="00807DA5" w:rsidRPr="0076557D">
        <w:rPr>
          <w:sz w:val="24"/>
          <w:szCs w:val="24"/>
        </w:rPr>
        <w:t xml:space="preserve">Assim, </w:t>
      </w:r>
      <w:r w:rsidR="00136D3B" w:rsidRPr="0076557D">
        <w:rPr>
          <w:sz w:val="24"/>
          <w:szCs w:val="24"/>
        </w:rPr>
        <w:t xml:space="preserve">é não </w:t>
      </w:r>
      <w:r w:rsidR="00ED0D85" w:rsidRPr="0076557D">
        <w:rPr>
          <w:sz w:val="24"/>
          <w:szCs w:val="24"/>
        </w:rPr>
        <w:t>só</w:t>
      </w:r>
      <w:r w:rsidR="00136D3B" w:rsidRPr="0076557D">
        <w:rPr>
          <w:sz w:val="24"/>
          <w:szCs w:val="24"/>
        </w:rPr>
        <w:t xml:space="preserve"> possível que </w:t>
      </w:r>
      <w:r w:rsidR="00D676B1" w:rsidRPr="0076557D">
        <w:rPr>
          <w:sz w:val="24"/>
          <w:szCs w:val="24"/>
        </w:rPr>
        <w:t xml:space="preserve">a confirmação ou desmentido da informação ocorridos no transcorrer da conversação </w:t>
      </w:r>
      <w:r w:rsidR="00136D3B" w:rsidRPr="0076557D">
        <w:rPr>
          <w:sz w:val="24"/>
          <w:szCs w:val="24"/>
        </w:rPr>
        <w:t xml:space="preserve">resultem </w:t>
      </w:r>
      <w:r w:rsidR="00D54D1A" w:rsidRPr="0076557D">
        <w:rPr>
          <w:sz w:val="24"/>
          <w:szCs w:val="24"/>
        </w:rPr>
        <w:t>não de uma argumentação de boa-fé acerca da fidedignidade dessa informação</w:t>
      </w:r>
      <w:proofErr w:type="gramStart"/>
      <w:r w:rsidR="00D54D1A" w:rsidRPr="0076557D">
        <w:rPr>
          <w:sz w:val="24"/>
          <w:szCs w:val="24"/>
        </w:rPr>
        <w:t xml:space="preserve"> mas</w:t>
      </w:r>
      <w:proofErr w:type="gramEnd"/>
      <w:r w:rsidR="00D54D1A" w:rsidRPr="0076557D">
        <w:rPr>
          <w:sz w:val="24"/>
          <w:szCs w:val="24"/>
        </w:rPr>
        <w:t xml:space="preserve"> </w:t>
      </w:r>
      <w:r w:rsidR="00136D3B" w:rsidRPr="0076557D">
        <w:rPr>
          <w:sz w:val="24"/>
          <w:szCs w:val="24"/>
        </w:rPr>
        <w:t>do comportamento malicioso de alguns dos participantes</w:t>
      </w:r>
      <w:r w:rsidR="00807DA5" w:rsidRPr="0076557D">
        <w:rPr>
          <w:sz w:val="24"/>
          <w:szCs w:val="24"/>
        </w:rPr>
        <w:t xml:space="preserve">, como também a diferença entre um caso e outro </w:t>
      </w:r>
      <w:r w:rsidR="00136D3B" w:rsidRPr="0076557D">
        <w:rPr>
          <w:sz w:val="24"/>
          <w:szCs w:val="24"/>
        </w:rPr>
        <w:t>se mostra, no mais das vezes,</w:t>
      </w:r>
      <w:r w:rsidR="00807DA5" w:rsidRPr="0076557D">
        <w:rPr>
          <w:sz w:val="24"/>
          <w:szCs w:val="24"/>
        </w:rPr>
        <w:t xml:space="preserve"> bastante difícil de verificar.</w:t>
      </w:r>
    </w:p>
    <w:p w:rsidR="004E635F" w:rsidRPr="0076557D" w:rsidRDefault="004E635F" w:rsidP="0076557D">
      <w:pPr>
        <w:spacing w:after="0" w:line="240" w:lineRule="auto"/>
        <w:ind w:firstLine="851"/>
        <w:jc w:val="both"/>
        <w:rPr>
          <w:sz w:val="24"/>
          <w:szCs w:val="24"/>
        </w:rPr>
      </w:pPr>
      <w:r w:rsidRPr="0076557D">
        <w:rPr>
          <w:sz w:val="24"/>
          <w:szCs w:val="24"/>
        </w:rPr>
        <w:t xml:space="preserve">Em relação </w:t>
      </w:r>
      <w:proofErr w:type="gramStart"/>
      <w:r w:rsidR="00C45CCE">
        <w:rPr>
          <w:sz w:val="24"/>
          <w:szCs w:val="24"/>
        </w:rPr>
        <w:t>a</w:t>
      </w:r>
      <w:proofErr w:type="gramEnd"/>
      <w:r w:rsidRPr="0076557D">
        <w:rPr>
          <w:sz w:val="24"/>
          <w:szCs w:val="24"/>
        </w:rPr>
        <w:t xml:space="preserve"> </w:t>
      </w:r>
      <w:r w:rsidRPr="0076557D">
        <w:rPr>
          <w:i/>
          <w:sz w:val="24"/>
          <w:szCs w:val="24"/>
        </w:rPr>
        <w:t>f</w:t>
      </w:r>
      <w:r w:rsidRPr="0076557D">
        <w:rPr>
          <w:sz w:val="24"/>
          <w:szCs w:val="24"/>
        </w:rPr>
        <w:t xml:space="preserve">, </w:t>
      </w:r>
      <w:r w:rsidR="00136D3B" w:rsidRPr="0076557D">
        <w:rPr>
          <w:sz w:val="24"/>
          <w:szCs w:val="24"/>
        </w:rPr>
        <w:t>referiram-se</w:t>
      </w:r>
      <w:r w:rsidRPr="0076557D">
        <w:rPr>
          <w:sz w:val="24"/>
          <w:szCs w:val="24"/>
        </w:rPr>
        <w:t xml:space="preserve"> na seção anterior </w:t>
      </w:r>
      <w:r w:rsidR="00136D3B" w:rsidRPr="0076557D">
        <w:rPr>
          <w:sz w:val="24"/>
          <w:szCs w:val="24"/>
        </w:rPr>
        <w:t>evidências de que falhas no processamento da informação podem ocorrer</w:t>
      </w:r>
      <w:r w:rsidR="003703BA" w:rsidRPr="0076557D">
        <w:rPr>
          <w:sz w:val="24"/>
          <w:szCs w:val="24"/>
        </w:rPr>
        <w:t>, às vezes até em maior medida,</w:t>
      </w:r>
      <w:r w:rsidR="00136D3B" w:rsidRPr="0076557D">
        <w:rPr>
          <w:sz w:val="24"/>
          <w:szCs w:val="24"/>
        </w:rPr>
        <w:t xml:space="preserve"> entre os grupos</w:t>
      </w:r>
      <w:r w:rsidR="003703BA" w:rsidRPr="0076557D">
        <w:rPr>
          <w:sz w:val="24"/>
          <w:szCs w:val="24"/>
        </w:rPr>
        <w:t xml:space="preserve">. Assim, a fim de avaliar o potencial da discussão para prevenir erros no processamento da informação divulgada com fins regulatórios, </w:t>
      </w:r>
      <w:r w:rsidR="00D54D1A" w:rsidRPr="0076557D">
        <w:rPr>
          <w:sz w:val="24"/>
          <w:szCs w:val="24"/>
        </w:rPr>
        <w:t>é indispensável</w:t>
      </w:r>
      <w:r w:rsidR="003703BA" w:rsidRPr="0076557D">
        <w:rPr>
          <w:sz w:val="24"/>
          <w:szCs w:val="24"/>
        </w:rPr>
        <w:t xml:space="preserve"> ter em vista quais desses erros têm mais chance de ser evitados pelos grupos, bem como </w:t>
      </w:r>
      <w:r w:rsidR="00ED0D85" w:rsidRPr="0076557D">
        <w:rPr>
          <w:sz w:val="24"/>
          <w:szCs w:val="24"/>
        </w:rPr>
        <w:t>as condições mais favoráveis a que isso aconteça</w:t>
      </w:r>
      <w:r w:rsidR="003703BA" w:rsidRPr="0076557D">
        <w:rPr>
          <w:sz w:val="24"/>
          <w:szCs w:val="24"/>
        </w:rPr>
        <w:t>.</w:t>
      </w:r>
    </w:p>
    <w:p w:rsidR="004E26F6" w:rsidRPr="0076557D" w:rsidRDefault="00DA4562" w:rsidP="0076557D">
      <w:pPr>
        <w:spacing w:after="0" w:line="240" w:lineRule="auto"/>
        <w:ind w:firstLine="851"/>
        <w:jc w:val="both"/>
        <w:rPr>
          <w:sz w:val="24"/>
          <w:szCs w:val="24"/>
        </w:rPr>
      </w:pPr>
      <w:proofErr w:type="gramStart"/>
      <w:r w:rsidRPr="0076557D">
        <w:rPr>
          <w:i/>
          <w:sz w:val="24"/>
          <w:szCs w:val="24"/>
        </w:rPr>
        <w:t>a3</w:t>
      </w:r>
      <w:proofErr w:type="gramEnd"/>
      <w:r w:rsidRPr="0076557D">
        <w:rPr>
          <w:sz w:val="24"/>
          <w:szCs w:val="24"/>
        </w:rPr>
        <w:t xml:space="preserve">, </w:t>
      </w:r>
      <w:r w:rsidRPr="0076557D">
        <w:rPr>
          <w:i/>
          <w:sz w:val="24"/>
          <w:szCs w:val="24"/>
        </w:rPr>
        <w:t>b3</w:t>
      </w:r>
      <w:r w:rsidRPr="0076557D">
        <w:rPr>
          <w:sz w:val="24"/>
          <w:szCs w:val="24"/>
        </w:rPr>
        <w:t xml:space="preserve"> e c se relacionam à capacidade da deliberação para a modificação de atitudes. </w:t>
      </w:r>
      <w:r w:rsidR="00917382" w:rsidRPr="0076557D">
        <w:rPr>
          <w:sz w:val="24"/>
          <w:szCs w:val="24"/>
        </w:rPr>
        <w:t xml:space="preserve">Assim, se a divulgação da informação sobre o desempenho social e ambiental de uma empresa deixa de provocar a reação de atores-chave e dos gestores da empresa devido à sua </w:t>
      </w:r>
      <w:r w:rsidR="00C45CCE">
        <w:rPr>
          <w:sz w:val="24"/>
          <w:szCs w:val="24"/>
        </w:rPr>
        <w:t>irrelevância</w:t>
      </w:r>
      <w:r w:rsidR="00917382" w:rsidRPr="0076557D">
        <w:rPr>
          <w:sz w:val="24"/>
          <w:szCs w:val="24"/>
        </w:rPr>
        <w:t xml:space="preserve"> para esses atores ou, </w:t>
      </w:r>
      <w:r w:rsidR="00C45CCE">
        <w:rPr>
          <w:sz w:val="24"/>
          <w:szCs w:val="24"/>
        </w:rPr>
        <w:t>devido a</w:t>
      </w:r>
      <w:r w:rsidR="00917382" w:rsidRPr="0076557D">
        <w:rPr>
          <w:sz w:val="24"/>
          <w:szCs w:val="24"/>
        </w:rPr>
        <w:t xml:space="preserve"> preferências imorais desses últimos, dá lugar a consequências indesejáveis, algo que se poderia cogitar é </w:t>
      </w:r>
      <w:r w:rsidR="00D54D1A" w:rsidRPr="0076557D">
        <w:rPr>
          <w:sz w:val="24"/>
          <w:szCs w:val="24"/>
        </w:rPr>
        <w:t>que</w:t>
      </w:r>
      <w:r w:rsidR="00C45CCE">
        <w:rPr>
          <w:sz w:val="24"/>
          <w:szCs w:val="24"/>
        </w:rPr>
        <w:t xml:space="preserve"> a</w:t>
      </w:r>
      <w:r w:rsidR="00917382" w:rsidRPr="0076557D">
        <w:rPr>
          <w:sz w:val="24"/>
          <w:szCs w:val="24"/>
        </w:rPr>
        <w:t xml:space="preserve"> deliberação</w:t>
      </w:r>
      <w:r w:rsidR="00C45CCE">
        <w:rPr>
          <w:sz w:val="24"/>
          <w:szCs w:val="24"/>
        </w:rPr>
        <w:t xml:space="preserve"> ajude a desenvolver</w:t>
      </w:r>
      <w:r w:rsidR="00917382" w:rsidRPr="0076557D">
        <w:rPr>
          <w:sz w:val="24"/>
          <w:szCs w:val="24"/>
        </w:rPr>
        <w:t xml:space="preserve"> as atitudes necessárias a que a difusão da informação atinja os </w:t>
      </w:r>
      <w:r w:rsidR="004E26F6" w:rsidRPr="0076557D">
        <w:rPr>
          <w:sz w:val="24"/>
          <w:szCs w:val="24"/>
        </w:rPr>
        <w:t xml:space="preserve">seus </w:t>
      </w:r>
      <w:r w:rsidR="00917382" w:rsidRPr="0076557D">
        <w:rPr>
          <w:sz w:val="24"/>
          <w:szCs w:val="24"/>
        </w:rPr>
        <w:t>objetivo</w:t>
      </w:r>
      <w:r w:rsidR="004E26F6" w:rsidRPr="0076557D">
        <w:rPr>
          <w:sz w:val="24"/>
          <w:szCs w:val="24"/>
        </w:rPr>
        <w:t>s.</w:t>
      </w:r>
      <w:r w:rsidR="00D54D1A" w:rsidRPr="0076557D">
        <w:rPr>
          <w:sz w:val="24"/>
          <w:szCs w:val="24"/>
        </w:rPr>
        <w:t xml:space="preserve"> Contudo, em que</w:t>
      </w:r>
      <w:r w:rsidR="004E26F6" w:rsidRPr="0076557D">
        <w:rPr>
          <w:sz w:val="24"/>
          <w:szCs w:val="24"/>
        </w:rPr>
        <w:t xml:space="preserve"> pesem as evidências sobre modificação de atitudes resultante da participação em processos de discussão, é preciso considerar </w:t>
      </w:r>
      <w:r w:rsidR="00C56A09" w:rsidRPr="0076557D">
        <w:rPr>
          <w:sz w:val="24"/>
          <w:szCs w:val="24"/>
        </w:rPr>
        <w:t xml:space="preserve">que um empecilho a </w:t>
      </w:r>
      <w:r w:rsidR="00C45CCE">
        <w:rPr>
          <w:sz w:val="24"/>
          <w:szCs w:val="24"/>
        </w:rPr>
        <w:t>essa modificação</w:t>
      </w:r>
      <w:r w:rsidR="00C56A09" w:rsidRPr="0076557D">
        <w:rPr>
          <w:sz w:val="24"/>
          <w:szCs w:val="24"/>
        </w:rPr>
        <w:t xml:space="preserve"> pode ser a simples recusa a deliberar. </w:t>
      </w:r>
      <w:r w:rsidR="00F513FD" w:rsidRPr="0076557D">
        <w:rPr>
          <w:sz w:val="24"/>
          <w:szCs w:val="24"/>
        </w:rPr>
        <w:t>É de se</w:t>
      </w:r>
      <w:r w:rsidR="00C56A09" w:rsidRPr="0076557D">
        <w:rPr>
          <w:sz w:val="24"/>
          <w:szCs w:val="24"/>
        </w:rPr>
        <w:t xml:space="preserve"> perguntar: se um consumidor é indiferente ao tratamento que uma empresa dispensa a trabalhadores homossexuais, por que aceitaria participar de um fórum destinado a discutir esse tratamento? Ou, se não é indiferente, mas contrário aos direitos de homossexuais, por que aceitaria participar de </w:t>
      </w:r>
      <w:r w:rsidR="00F513FD" w:rsidRPr="0076557D">
        <w:rPr>
          <w:sz w:val="24"/>
          <w:szCs w:val="24"/>
        </w:rPr>
        <w:t>um debate</w:t>
      </w:r>
      <w:r w:rsidR="00C56A09" w:rsidRPr="0076557D">
        <w:rPr>
          <w:sz w:val="24"/>
          <w:szCs w:val="24"/>
        </w:rPr>
        <w:t xml:space="preserve"> no qual antev</w:t>
      </w:r>
      <w:r w:rsidR="00C45CCE">
        <w:rPr>
          <w:sz w:val="24"/>
          <w:szCs w:val="24"/>
        </w:rPr>
        <w:t>ê</w:t>
      </w:r>
      <w:r w:rsidR="00C56A09" w:rsidRPr="0076557D">
        <w:rPr>
          <w:sz w:val="24"/>
          <w:szCs w:val="24"/>
        </w:rPr>
        <w:t xml:space="preserve"> que suas atitudes </w:t>
      </w:r>
      <w:r w:rsidR="00D54D1A" w:rsidRPr="0076557D">
        <w:rPr>
          <w:sz w:val="24"/>
          <w:szCs w:val="24"/>
        </w:rPr>
        <w:t>serão</w:t>
      </w:r>
      <w:r w:rsidR="00F513FD" w:rsidRPr="0076557D">
        <w:rPr>
          <w:sz w:val="24"/>
          <w:szCs w:val="24"/>
        </w:rPr>
        <w:t xml:space="preserve"> postas à prova?</w:t>
      </w:r>
      <w:r w:rsidR="0021669B" w:rsidRPr="0076557D">
        <w:rPr>
          <w:sz w:val="24"/>
          <w:szCs w:val="24"/>
        </w:rPr>
        <w:t xml:space="preserve"> Questões assim </w:t>
      </w:r>
      <w:r w:rsidR="003007C2" w:rsidRPr="0076557D">
        <w:rPr>
          <w:sz w:val="24"/>
          <w:szCs w:val="24"/>
        </w:rPr>
        <w:t>chamam a atenção para o fato de</w:t>
      </w:r>
      <w:r w:rsidR="0021669B" w:rsidRPr="0076557D">
        <w:rPr>
          <w:sz w:val="24"/>
          <w:szCs w:val="24"/>
        </w:rPr>
        <w:t xml:space="preserve"> que uma estratégia de regulação </w:t>
      </w:r>
      <w:r w:rsidR="00C45CCE">
        <w:rPr>
          <w:sz w:val="24"/>
          <w:szCs w:val="24"/>
        </w:rPr>
        <w:t>baseada na</w:t>
      </w:r>
      <w:r w:rsidR="0021669B" w:rsidRPr="0076557D">
        <w:rPr>
          <w:sz w:val="24"/>
          <w:szCs w:val="24"/>
        </w:rPr>
        <w:t xml:space="preserve"> informação </w:t>
      </w:r>
      <w:r w:rsidR="003007C2" w:rsidRPr="0076557D">
        <w:rPr>
          <w:sz w:val="24"/>
          <w:szCs w:val="24"/>
        </w:rPr>
        <w:t xml:space="preserve">não pode simplesmente contar com a ocorrência </w:t>
      </w:r>
      <w:r w:rsidR="00C45CCE">
        <w:rPr>
          <w:sz w:val="24"/>
          <w:szCs w:val="24"/>
        </w:rPr>
        <w:t>da deliberação</w:t>
      </w:r>
      <w:r w:rsidR="003007C2" w:rsidRPr="0076557D">
        <w:rPr>
          <w:sz w:val="24"/>
          <w:szCs w:val="24"/>
        </w:rPr>
        <w:t xml:space="preserve">, devendo cuidar das condições para que </w:t>
      </w:r>
      <w:r w:rsidR="003007C2" w:rsidRPr="0076557D">
        <w:rPr>
          <w:sz w:val="24"/>
          <w:szCs w:val="24"/>
        </w:rPr>
        <w:lastRenderedPageBreak/>
        <w:t xml:space="preserve">a </w:t>
      </w:r>
      <w:r w:rsidR="00C45CCE">
        <w:rPr>
          <w:sz w:val="24"/>
          <w:szCs w:val="24"/>
        </w:rPr>
        <w:t>discussão</w:t>
      </w:r>
      <w:r w:rsidR="003007C2" w:rsidRPr="0076557D">
        <w:rPr>
          <w:sz w:val="24"/>
          <w:szCs w:val="24"/>
        </w:rPr>
        <w:t xml:space="preserve"> entre atores-chave, e inclusive entre aqueles menos inclinados a </w:t>
      </w:r>
      <w:r w:rsidR="00C45CCE">
        <w:rPr>
          <w:sz w:val="24"/>
          <w:szCs w:val="24"/>
        </w:rPr>
        <w:t>participar dela</w:t>
      </w:r>
      <w:r w:rsidR="003007C2" w:rsidRPr="0076557D">
        <w:rPr>
          <w:sz w:val="24"/>
          <w:szCs w:val="24"/>
        </w:rPr>
        <w:t xml:space="preserve">, verdadeiramente </w:t>
      </w:r>
      <w:r w:rsidR="00D54D1A" w:rsidRPr="0076557D">
        <w:rPr>
          <w:sz w:val="24"/>
          <w:szCs w:val="24"/>
        </w:rPr>
        <w:t>aconteça</w:t>
      </w:r>
      <w:r w:rsidR="003007C2" w:rsidRPr="0076557D">
        <w:rPr>
          <w:sz w:val="24"/>
          <w:szCs w:val="24"/>
        </w:rPr>
        <w:t>.</w:t>
      </w:r>
    </w:p>
    <w:p w:rsidR="0077193C" w:rsidRPr="0076557D" w:rsidRDefault="00690A0C" w:rsidP="0076557D">
      <w:pPr>
        <w:spacing w:after="0" w:line="240" w:lineRule="auto"/>
        <w:ind w:firstLine="851"/>
        <w:jc w:val="both"/>
        <w:rPr>
          <w:sz w:val="24"/>
          <w:szCs w:val="24"/>
        </w:rPr>
      </w:pPr>
      <w:r w:rsidRPr="0076557D">
        <w:rPr>
          <w:sz w:val="24"/>
          <w:szCs w:val="24"/>
        </w:rPr>
        <w:t xml:space="preserve">Ainda no que se refere à modificação de atitudes, as evidências obtidas acerca dos efeitos da conversação em situações de dilema social são relevantes para o desempenho social e ambiental das empresas, cuja melhora é dificultada, frequentemente, por situações </w:t>
      </w:r>
      <w:r w:rsidR="00495562">
        <w:rPr>
          <w:sz w:val="24"/>
          <w:szCs w:val="24"/>
        </w:rPr>
        <w:t>como essas</w:t>
      </w:r>
      <w:r w:rsidRPr="0076557D">
        <w:rPr>
          <w:sz w:val="24"/>
          <w:szCs w:val="24"/>
        </w:rPr>
        <w:t>. Entre consumidores “verdes”</w:t>
      </w:r>
      <w:r w:rsidR="00944B6E" w:rsidRPr="0076557D">
        <w:rPr>
          <w:sz w:val="24"/>
          <w:szCs w:val="24"/>
        </w:rPr>
        <w:t xml:space="preserve"> ou “éticos”</w:t>
      </w:r>
      <w:r w:rsidRPr="0076557D">
        <w:rPr>
          <w:sz w:val="24"/>
          <w:szCs w:val="24"/>
        </w:rPr>
        <w:t>, por exemplo</w:t>
      </w:r>
      <w:r w:rsidR="00944B6E" w:rsidRPr="0076557D">
        <w:rPr>
          <w:sz w:val="24"/>
          <w:szCs w:val="24"/>
        </w:rPr>
        <w:t xml:space="preserve">, o boicote aos produtos de uma empresa com fraco desempenho ambiental ou social pode muito bem corresponder ao resultado que, embora coletivamente preferível, não seja individualmente o mais vantajoso para </w:t>
      </w:r>
      <w:r w:rsidR="00F20240" w:rsidRPr="0076557D">
        <w:rPr>
          <w:sz w:val="24"/>
          <w:szCs w:val="24"/>
        </w:rPr>
        <w:t xml:space="preserve">os </w:t>
      </w:r>
      <w:r w:rsidR="00944B6E" w:rsidRPr="0076557D">
        <w:rPr>
          <w:sz w:val="24"/>
          <w:szCs w:val="24"/>
        </w:rPr>
        <w:t>consumidores</w:t>
      </w:r>
      <w:r w:rsidR="00F20240" w:rsidRPr="0076557D">
        <w:rPr>
          <w:sz w:val="24"/>
          <w:szCs w:val="24"/>
        </w:rPr>
        <w:t>,</w:t>
      </w:r>
      <w:r w:rsidR="00944B6E" w:rsidRPr="0076557D">
        <w:rPr>
          <w:sz w:val="24"/>
          <w:szCs w:val="24"/>
        </w:rPr>
        <w:t xml:space="preserve"> que terão de pagar mais pelos produtos de uma empresa concorrente. </w:t>
      </w:r>
      <w:r w:rsidR="00084E01" w:rsidRPr="0076557D">
        <w:rPr>
          <w:sz w:val="24"/>
          <w:szCs w:val="24"/>
        </w:rPr>
        <w:t xml:space="preserve">Uma ressalva, a esse respeito, é que os experimentos sobre conversação em situações de dilema social se atêm </w:t>
      </w:r>
      <w:r w:rsidR="00495562">
        <w:rPr>
          <w:sz w:val="24"/>
          <w:szCs w:val="24"/>
        </w:rPr>
        <w:t xml:space="preserve">em geral </w:t>
      </w:r>
      <w:r w:rsidR="00084E01" w:rsidRPr="0076557D">
        <w:rPr>
          <w:sz w:val="24"/>
          <w:szCs w:val="24"/>
        </w:rPr>
        <w:t xml:space="preserve">aos efeitos imediatos da conversação, enquanto que a decisão sobre cooperar ou não em circunstâncias tais como as </w:t>
      </w:r>
      <w:proofErr w:type="gramStart"/>
      <w:r w:rsidR="00084E01" w:rsidRPr="0076557D">
        <w:rPr>
          <w:sz w:val="24"/>
          <w:szCs w:val="24"/>
        </w:rPr>
        <w:t>recém descritas</w:t>
      </w:r>
      <w:proofErr w:type="gramEnd"/>
      <w:r w:rsidR="00084E01" w:rsidRPr="0076557D">
        <w:rPr>
          <w:sz w:val="24"/>
          <w:szCs w:val="24"/>
        </w:rPr>
        <w:t xml:space="preserve"> pode ter de ser tomada bastante tempo após a ocorrência da deliberação. Outra ressalva </w:t>
      </w:r>
      <w:r w:rsidR="00F20240" w:rsidRPr="0076557D">
        <w:rPr>
          <w:sz w:val="24"/>
          <w:szCs w:val="24"/>
        </w:rPr>
        <w:t>se relaciona ao</w:t>
      </w:r>
      <w:r w:rsidR="00084E01" w:rsidRPr="0076557D">
        <w:rPr>
          <w:sz w:val="24"/>
          <w:szCs w:val="24"/>
        </w:rPr>
        <w:t xml:space="preserve"> fato de a pesquisa sobre dilemas sociais revela</w:t>
      </w:r>
      <w:r w:rsidR="00444945" w:rsidRPr="0076557D">
        <w:rPr>
          <w:sz w:val="24"/>
          <w:szCs w:val="24"/>
        </w:rPr>
        <w:t>r</w:t>
      </w:r>
      <w:r w:rsidR="00084E01" w:rsidRPr="0076557D">
        <w:rPr>
          <w:sz w:val="24"/>
          <w:szCs w:val="24"/>
        </w:rPr>
        <w:t xml:space="preserve"> ser a conversação mais propensa a </w:t>
      </w:r>
      <w:r w:rsidR="00444945" w:rsidRPr="0076557D">
        <w:rPr>
          <w:sz w:val="24"/>
          <w:szCs w:val="24"/>
        </w:rPr>
        <w:t>ensejar a cooperação quando feita face-</w:t>
      </w:r>
      <w:proofErr w:type="gramStart"/>
      <w:r w:rsidR="00444945" w:rsidRPr="0076557D">
        <w:rPr>
          <w:sz w:val="24"/>
          <w:szCs w:val="24"/>
        </w:rPr>
        <w:t>à</w:t>
      </w:r>
      <w:proofErr w:type="gramEnd"/>
      <w:r w:rsidR="00444945" w:rsidRPr="0076557D">
        <w:rPr>
          <w:sz w:val="24"/>
          <w:szCs w:val="24"/>
        </w:rPr>
        <w:t xml:space="preserve">-face do que </w:t>
      </w:r>
      <w:r w:rsidR="00161B8B" w:rsidRPr="0076557D">
        <w:rPr>
          <w:sz w:val="24"/>
          <w:szCs w:val="24"/>
        </w:rPr>
        <w:t>por escrito</w:t>
      </w:r>
      <w:r w:rsidR="00444945" w:rsidRPr="0076557D">
        <w:rPr>
          <w:sz w:val="24"/>
          <w:szCs w:val="24"/>
        </w:rPr>
        <w:t>,</w:t>
      </w:r>
      <w:r w:rsidR="00495562">
        <w:rPr>
          <w:rStyle w:val="Refdenotaderodap"/>
          <w:sz w:val="24"/>
          <w:szCs w:val="24"/>
        </w:rPr>
        <w:footnoteReference w:id="66"/>
      </w:r>
      <w:r w:rsidR="00444945" w:rsidRPr="0076557D">
        <w:rPr>
          <w:sz w:val="24"/>
          <w:szCs w:val="24"/>
        </w:rPr>
        <w:t xml:space="preserve"> algo desanimador quando se cogita da internet como </w:t>
      </w:r>
      <w:r w:rsidR="00495562">
        <w:rPr>
          <w:sz w:val="24"/>
          <w:szCs w:val="24"/>
        </w:rPr>
        <w:t>meio</w:t>
      </w:r>
      <w:r w:rsidR="00444945" w:rsidRPr="0076557D">
        <w:rPr>
          <w:sz w:val="24"/>
          <w:szCs w:val="24"/>
        </w:rPr>
        <w:t xml:space="preserve"> capaz de reduzir substancialmente os custos </w:t>
      </w:r>
      <w:r w:rsidR="00495562">
        <w:rPr>
          <w:sz w:val="24"/>
          <w:szCs w:val="24"/>
        </w:rPr>
        <w:t>da deliberação</w:t>
      </w:r>
      <w:r w:rsidR="00444945" w:rsidRPr="0076557D">
        <w:rPr>
          <w:sz w:val="24"/>
          <w:szCs w:val="24"/>
        </w:rPr>
        <w:t>.</w:t>
      </w:r>
    </w:p>
    <w:p w:rsidR="00A10A46" w:rsidRPr="0076557D" w:rsidRDefault="00A10A46" w:rsidP="0076557D">
      <w:pPr>
        <w:spacing w:after="0" w:line="240" w:lineRule="auto"/>
        <w:ind w:firstLine="851"/>
        <w:jc w:val="both"/>
        <w:rPr>
          <w:sz w:val="24"/>
          <w:szCs w:val="24"/>
        </w:rPr>
      </w:pPr>
      <w:r w:rsidRPr="0076557D">
        <w:rPr>
          <w:sz w:val="24"/>
          <w:szCs w:val="24"/>
        </w:rPr>
        <w:t xml:space="preserve">Há </w:t>
      </w:r>
      <w:r w:rsidR="00495562">
        <w:rPr>
          <w:sz w:val="24"/>
          <w:szCs w:val="24"/>
        </w:rPr>
        <w:t>de se</w:t>
      </w:r>
      <w:r w:rsidRPr="0076557D">
        <w:rPr>
          <w:sz w:val="24"/>
          <w:szCs w:val="24"/>
        </w:rPr>
        <w:t xml:space="preserve"> enfrentar</w:t>
      </w:r>
      <w:r w:rsidR="00465917" w:rsidRPr="0076557D">
        <w:rPr>
          <w:sz w:val="24"/>
          <w:szCs w:val="24"/>
        </w:rPr>
        <w:t xml:space="preserve"> ainda</w:t>
      </w:r>
      <w:r w:rsidRPr="0076557D">
        <w:rPr>
          <w:sz w:val="24"/>
          <w:szCs w:val="24"/>
        </w:rPr>
        <w:t xml:space="preserve"> a questão de saber se as modificações de atitude a esperar de processos de discussão baseados na informação divulgada são capazes de melhorar o desempenho social e ambiental das empresas. Sobre isso, deve-se </w:t>
      </w:r>
      <w:r w:rsidR="00465917" w:rsidRPr="0076557D">
        <w:rPr>
          <w:sz w:val="24"/>
          <w:szCs w:val="24"/>
        </w:rPr>
        <w:t xml:space="preserve">primeiro </w:t>
      </w:r>
      <w:r w:rsidRPr="0076557D">
        <w:rPr>
          <w:sz w:val="24"/>
          <w:szCs w:val="24"/>
        </w:rPr>
        <w:t>considerar que, ao menos de acordo com versões procedimentais do ideal deliberativo,</w:t>
      </w:r>
      <w:r w:rsidR="00FC1CF6" w:rsidRPr="0076557D">
        <w:rPr>
          <w:rStyle w:val="Refdenotaderodap"/>
          <w:sz w:val="24"/>
          <w:szCs w:val="24"/>
        </w:rPr>
        <w:footnoteReference w:id="67"/>
      </w:r>
      <w:r w:rsidRPr="0076557D">
        <w:rPr>
          <w:sz w:val="24"/>
          <w:szCs w:val="24"/>
        </w:rPr>
        <w:t xml:space="preserve"> não há um critério de verdade externo </w:t>
      </w:r>
      <w:r w:rsidR="00465917" w:rsidRPr="0076557D">
        <w:rPr>
          <w:sz w:val="24"/>
          <w:szCs w:val="24"/>
        </w:rPr>
        <w:t>segundo</w:t>
      </w:r>
      <w:r w:rsidRPr="0076557D">
        <w:rPr>
          <w:sz w:val="24"/>
          <w:szCs w:val="24"/>
        </w:rPr>
        <w:t xml:space="preserve"> o qual se possam tes</w:t>
      </w:r>
      <w:r w:rsidR="00465917" w:rsidRPr="0076557D">
        <w:rPr>
          <w:sz w:val="24"/>
          <w:szCs w:val="24"/>
        </w:rPr>
        <w:t xml:space="preserve">tar as conclusões </w:t>
      </w:r>
      <w:r w:rsidR="00495562">
        <w:rPr>
          <w:sz w:val="24"/>
          <w:szCs w:val="24"/>
        </w:rPr>
        <w:t>da deliberação</w:t>
      </w:r>
      <w:r w:rsidR="00465917" w:rsidRPr="0076557D">
        <w:rPr>
          <w:sz w:val="24"/>
          <w:szCs w:val="24"/>
        </w:rPr>
        <w:t xml:space="preserve"> e negar, assim, validade a juízos contrários às demandas de atuação social e ambiental que comumente se fazem às empresas, em particular às grandes corporações. Segundo, </w:t>
      </w:r>
      <w:r w:rsidR="00D554F2" w:rsidRPr="0076557D">
        <w:rPr>
          <w:sz w:val="24"/>
          <w:szCs w:val="24"/>
        </w:rPr>
        <w:t xml:space="preserve">embora a pesquisa empírica confirme o potencial de processos de discussão para a modificação de atitudes, </w:t>
      </w:r>
      <w:r w:rsidR="00495562">
        <w:rPr>
          <w:sz w:val="24"/>
          <w:szCs w:val="24"/>
        </w:rPr>
        <w:t xml:space="preserve">os autores </w:t>
      </w:r>
      <w:r w:rsidR="00F20240" w:rsidRPr="0076557D">
        <w:rPr>
          <w:sz w:val="24"/>
          <w:szCs w:val="24"/>
        </w:rPr>
        <w:t xml:space="preserve">também </w:t>
      </w:r>
      <w:r w:rsidR="00D554F2" w:rsidRPr="0076557D">
        <w:rPr>
          <w:sz w:val="24"/>
          <w:szCs w:val="24"/>
        </w:rPr>
        <w:t>t</w:t>
      </w:r>
      <w:r w:rsidR="00495562">
        <w:rPr>
          <w:sz w:val="24"/>
          <w:szCs w:val="24"/>
        </w:rPr>
        <w:t>ê</w:t>
      </w:r>
      <w:r w:rsidR="00D554F2" w:rsidRPr="0076557D">
        <w:rPr>
          <w:sz w:val="24"/>
          <w:szCs w:val="24"/>
        </w:rPr>
        <w:t xml:space="preserve">m se </w:t>
      </w:r>
      <w:r w:rsidR="003C259C" w:rsidRPr="0076557D">
        <w:rPr>
          <w:sz w:val="24"/>
          <w:szCs w:val="24"/>
        </w:rPr>
        <w:t xml:space="preserve">dedicado a perquirir sobre resultados menos ambiciosos do que o consenso tais como o </w:t>
      </w:r>
      <w:proofErr w:type="spellStart"/>
      <w:r w:rsidR="003C259C" w:rsidRPr="0076557D">
        <w:rPr>
          <w:sz w:val="24"/>
          <w:szCs w:val="24"/>
        </w:rPr>
        <w:t>metaconsenso</w:t>
      </w:r>
      <w:proofErr w:type="spellEnd"/>
      <w:r w:rsidR="003C259C" w:rsidRPr="0076557D">
        <w:rPr>
          <w:sz w:val="24"/>
          <w:szCs w:val="24"/>
        </w:rPr>
        <w:t xml:space="preserve"> e a estruturação de preferências, </w:t>
      </w:r>
      <w:r w:rsidR="00495562">
        <w:rPr>
          <w:sz w:val="24"/>
          <w:szCs w:val="24"/>
        </w:rPr>
        <w:t>os quais</w:t>
      </w:r>
      <w:r w:rsidR="003C259C" w:rsidRPr="0076557D">
        <w:rPr>
          <w:sz w:val="24"/>
          <w:szCs w:val="24"/>
        </w:rPr>
        <w:t xml:space="preserve"> não demandam uma aproximação de pontos-de-vista e, po</w:t>
      </w:r>
      <w:r w:rsidR="00F20240" w:rsidRPr="0076557D">
        <w:rPr>
          <w:sz w:val="24"/>
          <w:szCs w:val="24"/>
        </w:rPr>
        <w:t>rtanto</w:t>
      </w:r>
      <w:r w:rsidR="003C259C" w:rsidRPr="0076557D">
        <w:rPr>
          <w:sz w:val="24"/>
          <w:szCs w:val="24"/>
        </w:rPr>
        <w:t>, mesmo quando verificados</w:t>
      </w:r>
      <w:r w:rsidR="00F20240" w:rsidRPr="0076557D">
        <w:rPr>
          <w:sz w:val="24"/>
          <w:szCs w:val="24"/>
        </w:rPr>
        <w:t>, por hipótese,</w:t>
      </w:r>
      <w:r w:rsidR="003C259C" w:rsidRPr="0076557D">
        <w:rPr>
          <w:sz w:val="24"/>
          <w:szCs w:val="24"/>
        </w:rPr>
        <w:t xml:space="preserve"> em decorrência da deliberação acerca da responsabilidade social e ambiental da empresa, não </w:t>
      </w:r>
      <w:proofErr w:type="gramStart"/>
      <w:r w:rsidR="003C259C" w:rsidRPr="0076557D">
        <w:rPr>
          <w:sz w:val="24"/>
          <w:szCs w:val="24"/>
        </w:rPr>
        <w:t>corresponderiam</w:t>
      </w:r>
      <w:proofErr w:type="gramEnd"/>
      <w:r w:rsidR="003C259C" w:rsidRPr="0076557D">
        <w:rPr>
          <w:sz w:val="24"/>
          <w:szCs w:val="24"/>
        </w:rPr>
        <w:t xml:space="preserve"> necessariamente a um abrandamento das diferenças entre grupos de </w:t>
      </w:r>
      <w:proofErr w:type="spellStart"/>
      <w:r w:rsidR="003C259C" w:rsidRPr="0076557D">
        <w:rPr>
          <w:i/>
          <w:sz w:val="24"/>
          <w:szCs w:val="24"/>
        </w:rPr>
        <w:t>stakeholders</w:t>
      </w:r>
      <w:proofErr w:type="spellEnd"/>
      <w:r w:rsidR="003C259C" w:rsidRPr="0076557D">
        <w:rPr>
          <w:sz w:val="24"/>
          <w:szCs w:val="24"/>
        </w:rPr>
        <w:t xml:space="preserve"> com interesses conflitantes como empresários, trabalhadores e consumidores. Terceiro, uma estratégia de regulação que procure </w:t>
      </w:r>
      <w:r w:rsidR="00495562">
        <w:rPr>
          <w:sz w:val="24"/>
          <w:szCs w:val="24"/>
        </w:rPr>
        <w:t>aliar divulgação da informação e deliberação</w:t>
      </w:r>
      <w:r w:rsidR="003C259C" w:rsidRPr="0076557D">
        <w:rPr>
          <w:sz w:val="24"/>
          <w:szCs w:val="24"/>
        </w:rPr>
        <w:t xml:space="preserve"> </w:t>
      </w:r>
      <w:r w:rsidR="00FC1CF6" w:rsidRPr="0076557D">
        <w:rPr>
          <w:sz w:val="24"/>
          <w:szCs w:val="24"/>
        </w:rPr>
        <w:t>tem de atentar para o risco</w:t>
      </w:r>
      <w:r w:rsidR="003C259C" w:rsidRPr="0076557D">
        <w:rPr>
          <w:sz w:val="24"/>
          <w:szCs w:val="24"/>
        </w:rPr>
        <w:t xml:space="preserve"> </w:t>
      </w:r>
      <w:r w:rsidR="00FC1CF6" w:rsidRPr="0076557D">
        <w:rPr>
          <w:sz w:val="24"/>
          <w:szCs w:val="24"/>
        </w:rPr>
        <w:t xml:space="preserve">de que certas mudanças de atitude sejam determinadas por fatores outros que não a persuasão racional, tal como sugerem as literaturas acerca do conformismo </w:t>
      </w:r>
      <w:r w:rsidR="00EE4929" w:rsidRPr="0076557D">
        <w:rPr>
          <w:sz w:val="24"/>
          <w:szCs w:val="24"/>
        </w:rPr>
        <w:t>e</w:t>
      </w:r>
      <w:r w:rsidR="00FC1CF6" w:rsidRPr="0076557D">
        <w:rPr>
          <w:sz w:val="24"/>
          <w:szCs w:val="24"/>
        </w:rPr>
        <w:t xml:space="preserve"> da polarização do grupo.</w:t>
      </w:r>
    </w:p>
    <w:p w:rsidR="002523AE" w:rsidRPr="0076557D" w:rsidRDefault="002523AE" w:rsidP="0076557D">
      <w:pPr>
        <w:spacing w:after="0" w:line="240" w:lineRule="auto"/>
        <w:ind w:firstLine="851"/>
        <w:jc w:val="both"/>
        <w:rPr>
          <w:sz w:val="24"/>
          <w:szCs w:val="24"/>
        </w:rPr>
      </w:pPr>
      <w:r w:rsidRPr="0076557D">
        <w:rPr>
          <w:sz w:val="24"/>
          <w:szCs w:val="24"/>
        </w:rPr>
        <w:t xml:space="preserve">No que respeita a </w:t>
      </w:r>
      <w:r w:rsidRPr="0076557D">
        <w:rPr>
          <w:i/>
          <w:sz w:val="24"/>
          <w:szCs w:val="24"/>
        </w:rPr>
        <w:t>a4</w:t>
      </w:r>
      <w:r w:rsidRPr="0076557D">
        <w:rPr>
          <w:sz w:val="24"/>
          <w:szCs w:val="24"/>
        </w:rPr>
        <w:t xml:space="preserve"> e </w:t>
      </w:r>
      <w:r w:rsidRPr="0076557D">
        <w:rPr>
          <w:i/>
          <w:sz w:val="24"/>
          <w:szCs w:val="24"/>
        </w:rPr>
        <w:t>b4</w:t>
      </w:r>
      <w:r w:rsidRPr="0076557D">
        <w:rPr>
          <w:sz w:val="24"/>
          <w:szCs w:val="24"/>
        </w:rPr>
        <w:t xml:space="preserve">, a análise sobre o potencial da deliberação </w:t>
      </w:r>
      <w:r w:rsidR="00F20240" w:rsidRPr="0076557D">
        <w:rPr>
          <w:sz w:val="24"/>
          <w:szCs w:val="24"/>
        </w:rPr>
        <w:t>deve reparar nas</w:t>
      </w:r>
      <w:r w:rsidRPr="0076557D">
        <w:rPr>
          <w:sz w:val="24"/>
          <w:szCs w:val="24"/>
        </w:rPr>
        <w:t xml:space="preserve"> diferentes causas de uma eventual discrepância entre atitude e intenção e entre intenção e comportamento, tanto de empresários como de outros </w:t>
      </w:r>
      <w:r w:rsidR="00F20240" w:rsidRPr="0076557D">
        <w:rPr>
          <w:sz w:val="24"/>
          <w:szCs w:val="24"/>
        </w:rPr>
        <w:t>atores</w:t>
      </w:r>
      <w:r w:rsidRPr="0076557D">
        <w:rPr>
          <w:sz w:val="24"/>
          <w:szCs w:val="24"/>
        </w:rPr>
        <w:t xml:space="preserve"> entre os quais a informação seja divulgada. Quando </w:t>
      </w:r>
      <w:r w:rsidR="00495562">
        <w:rPr>
          <w:sz w:val="24"/>
          <w:szCs w:val="24"/>
        </w:rPr>
        <w:t>são características de mercado que impedem</w:t>
      </w:r>
      <w:r w:rsidRPr="0076557D">
        <w:rPr>
          <w:sz w:val="24"/>
          <w:szCs w:val="24"/>
        </w:rPr>
        <w:t xml:space="preserve"> atitudes favoráveis à melhora do desempenho social e ambiental de uma empresa de </w:t>
      </w:r>
      <w:r w:rsidR="00495562">
        <w:rPr>
          <w:sz w:val="24"/>
          <w:szCs w:val="24"/>
        </w:rPr>
        <w:t>serem seguidas por</w:t>
      </w:r>
      <w:r w:rsidR="00F20240" w:rsidRPr="0076557D">
        <w:rPr>
          <w:sz w:val="24"/>
          <w:szCs w:val="24"/>
        </w:rPr>
        <w:t xml:space="preserve"> uma intenção de </w:t>
      </w:r>
      <w:r w:rsidR="00495562">
        <w:rPr>
          <w:sz w:val="24"/>
          <w:szCs w:val="24"/>
        </w:rPr>
        <w:t>correspondente teor</w:t>
      </w:r>
      <w:r w:rsidR="0069555E" w:rsidRPr="0076557D">
        <w:rPr>
          <w:sz w:val="24"/>
          <w:szCs w:val="24"/>
        </w:rPr>
        <w:t xml:space="preserve">, é pouco crível que a deliberação contribua para a eficácia da informação divulgada. Em contrapartida, é plausível pensar na deliberação como remédio adequado para a falta de saliência da informação por ocasião da tomada de decisão e para o uso de técnicas de neutralização, outros fatores determinantes do descompasso entre atitudes, intenções e comportamento. </w:t>
      </w:r>
      <w:r w:rsidR="003A690F" w:rsidRPr="0076557D">
        <w:rPr>
          <w:sz w:val="24"/>
          <w:szCs w:val="24"/>
        </w:rPr>
        <w:t xml:space="preserve">No que se refere ao primeiro </w:t>
      </w:r>
      <w:r w:rsidR="00495562">
        <w:rPr>
          <w:sz w:val="24"/>
          <w:szCs w:val="24"/>
        </w:rPr>
        <w:t>desses fatores</w:t>
      </w:r>
      <w:r w:rsidR="003A690F" w:rsidRPr="0076557D">
        <w:rPr>
          <w:sz w:val="24"/>
          <w:szCs w:val="24"/>
        </w:rPr>
        <w:t xml:space="preserve">, ainda quando não ocorra imediatamente antes da tomada de decisão, </w:t>
      </w:r>
      <w:r w:rsidR="00495562">
        <w:rPr>
          <w:sz w:val="24"/>
          <w:szCs w:val="24"/>
        </w:rPr>
        <w:t>a discussão</w:t>
      </w:r>
      <w:r w:rsidR="00F20240" w:rsidRPr="0076557D">
        <w:rPr>
          <w:sz w:val="24"/>
          <w:szCs w:val="24"/>
        </w:rPr>
        <w:t xml:space="preserve"> é um meio</w:t>
      </w:r>
      <w:r w:rsidR="003A690F" w:rsidRPr="0076557D">
        <w:rPr>
          <w:sz w:val="24"/>
          <w:szCs w:val="24"/>
        </w:rPr>
        <w:t xml:space="preserve"> de chamar a atenção para a informação divulgada e</w:t>
      </w:r>
      <w:r w:rsidR="00A67EAA" w:rsidRPr="0076557D">
        <w:rPr>
          <w:sz w:val="24"/>
          <w:szCs w:val="24"/>
        </w:rPr>
        <w:t xml:space="preserve"> de ajudar, com isso</w:t>
      </w:r>
      <w:r w:rsidR="003A690F" w:rsidRPr="0076557D">
        <w:rPr>
          <w:sz w:val="24"/>
          <w:szCs w:val="24"/>
        </w:rPr>
        <w:t xml:space="preserve">, a que </w:t>
      </w:r>
      <w:r w:rsidR="00495562">
        <w:rPr>
          <w:sz w:val="24"/>
          <w:szCs w:val="24"/>
        </w:rPr>
        <w:t>ela</w:t>
      </w:r>
      <w:r w:rsidR="003A690F" w:rsidRPr="0076557D">
        <w:rPr>
          <w:sz w:val="24"/>
          <w:szCs w:val="24"/>
        </w:rPr>
        <w:t xml:space="preserve"> seja lembrada posteriormente. </w:t>
      </w:r>
      <w:r w:rsidR="00A67EAA" w:rsidRPr="0076557D">
        <w:rPr>
          <w:sz w:val="24"/>
          <w:szCs w:val="24"/>
        </w:rPr>
        <w:t>As</w:t>
      </w:r>
      <w:r w:rsidR="003A690F" w:rsidRPr="0076557D">
        <w:rPr>
          <w:sz w:val="24"/>
          <w:szCs w:val="24"/>
        </w:rPr>
        <w:t xml:space="preserve"> </w:t>
      </w:r>
      <w:r w:rsidR="003A690F" w:rsidRPr="0076557D">
        <w:rPr>
          <w:sz w:val="24"/>
          <w:szCs w:val="24"/>
        </w:rPr>
        <w:lastRenderedPageBreak/>
        <w:t>técnicas de neutralização</w:t>
      </w:r>
      <w:r w:rsidR="00A67EAA" w:rsidRPr="0076557D">
        <w:rPr>
          <w:sz w:val="24"/>
          <w:szCs w:val="24"/>
        </w:rPr>
        <w:t xml:space="preserve"> constituem, por sua vez, </w:t>
      </w:r>
      <w:r w:rsidR="003A690F" w:rsidRPr="0076557D">
        <w:rPr>
          <w:sz w:val="24"/>
          <w:szCs w:val="24"/>
        </w:rPr>
        <w:t>estratégias internas de justificação</w:t>
      </w:r>
      <w:r w:rsidR="00A67EAA" w:rsidRPr="0076557D">
        <w:rPr>
          <w:sz w:val="24"/>
          <w:szCs w:val="24"/>
        </w:rPr>
        <w:t xml:space="preserve"> que</w:t>
      </w:r>
      <w:r w:rsidR="003A690F" w:rsidRPr="0076557D">
        <w:rPr>
          <w:sz w:val="24"/>
          <w:szCs w:val="24"/>
        </w:rPr>
        <w:t xml:space="preserve"> </w:t>
      </w:r>
      <w:r w:rsidR="00A67EAA" w:rsidRPr="0076557D">
        <w:rPr>
          <w:sz w:val="24"/>
          <w:szCs w:val="24"/>
        </w:rPr>
        <w:t xml:space="preserve">podem ser desafiadas e, em consequência, enfraquecidas pela deliberação. Por exemplo, um consumidor que compra produtos de uma multinacional envolvida com trabalho escravo e se escusa desse comportamento alegando que a sua decisão de boicotar a referida companhia não faria </w:t>
      </w:r>
      <w:r w:rsidR="00A8111D" w:rsidRPr="0076557D">
        <w:rPr>
          <w:sz w:val="24"/>
          <w:szCs w:val="24"/>
        </w:rPr>
        <w:t>maior</w:t>
      </w:r>
      <w:r w:rsidR="00A67EAA" w:rsidRPr="0076557D">
        <w:rPr>
          <w:sz w:val="24"/>
          <w:szCs w:val="24"/>
        </w:rPr>
        <w:t xml:space="preserve"> diferença poderia, durante a deliberação, ser alertado </w:t>
      </w:r>
      <w:r w:rsidR="00A8111D" w:rsidRPr="0076557D">
        <w:rPr>
          <w:sz w:val="24"/>
          <w:szCs w:val="24"/>
        </w:rPr>
        <w:t xml:space="preserve">sobre as consequências em larga escala de </w:t>
      </w:r>
      <w:r w:rsidR="00A67EAA" w:rsidRPr="0076557D">
        <w:rPr>
          <w:sz w:val="24"/>
          <w:szCs w:val="24"/>
        </w:rPr>
        <w:t>condutas oportunistas</w:t>
      </w:r>
      <w:r w:rsidR="00AF02F7" w:rsidRPr="0076557D">
        <w:rPr>
          <w:sz w:val="24"/>
          <w:szCs w:val="24"/>
        </w:rPr>
        <w:t xml:space="preserve"> </w:t>
      </w:r>
      <w:r w:rsidR="00A8111D" w:rsidRPr="0076557D">
        <w:rPr>
          <w:sz w:val="24"/>
          <w:szCs w:val="24"/>
        </w:rPr>
        <w:t>como a sua</w:t>
      </w:r>
      <w:r w:rsidR="00AF02F7" w:rsidRPr="0076557D">
        <w:rPr>
          <w:sz w:val="24"/>
          <w:szCs w:val="24"/>
        </w:rPr>
        <w:t>.</w:t>
      </w:r>
      <w:r w:rsidR="00A8111D" w:rsidRPr="0076557D">
        <w:rPr>
          <w:sz w:val="24"/>
          <w:szCs w:val="24"/>
        </w:rPr>
        <w:t xml:space="preserve"> </w:t>
      </w:r>
      <w:r w:rsidR="00F20240" w:rsidRPr="0076557D">
        <w:rPr>
          <w:sz w:val="24"/>
          <w:szCs w:val="24"/>
        </w:rPr>
        <w:t>O fato, por fim</w:t>
      </w:r>
      <w:r w:rsidR="00A8111D" w:rsidRPr="0076557D">
        <w:rPr>
          <w:sz w:val="24"/>
          <w:szCs w:val="24"/>
        </w:rPr>
        <w:t xml:space="preserve">, de </w:t>
      </w:r>
      <w:r w:rsidR="00495562">
        <w:rPr>
          <w:sz w:val="24"/>
          <w:szCs w:val="24"/>
        </w:rPr>
        <w:t>o desajuste</w:t>
      </w:r>
      <w:r w:rsidR="00A8111D" w:rsidRPr="0076557D">
        <w:rPr>
          <w:sz w:val="24"/>
          <w:szCs w:val="24"/>
        </w:rPr>
        <w:t xml:space="preserve"> entre atitudes, intenções e comportamento em organizações ser também atribuível a problemas de agência faz pensar no potencial da deliberação para a modificação de atitudes</w:t>
      </w:r>
      <w:r w:rsidR="00F20240" w:rsidRPr="0076557D">
        <w:rPr>
          <w:sz w:val="24"/>
          <w:szCs w:val="24"/>
        </w:rPr>
        <w:t>, embora ressalte</w:t>
      </w:r>
      <w:r w:rsidR="00A8111D" w:rsidRPr="0076557D">
        <w:rPr>
          <w:sz w:val="24"/>
          <w:szCs w:val="24"/>
        </w:rPr>
        <w:t xml:space="preserve"> a necessidade de que a discussão municiada pela informação sobre o desempenho social e ambiental não se limite aos ocupantes dos mais altos cargos de direção </w:t>
      </w:r>
      <w:r w:rsidR="00495562">
        <w:rPr>
          <w:sz w:val="24"/>
          <w:szCs w:val="24"/>
        </w:rPr>
        <w:t>de uma corporação</w:t>
      </w:r>
      <w:r w:rsidR="00A8111D" w:rsidRPr="0076557D">
        <w:rPr>
          <w:sz w:val="24"/>
          <w:szCs w:val="24"/>
        </w:rPr>
        <w:t>.</w:t>
      </w:r>
    </w:p>
    <w:p w:rsidR="007C60D0" w:rsidRPr="0076557D" w:rsidRDefault="007C60D0" w:rsidP="0076557D">
      <w:pPr>
        <w:spacing w:after="0" w:line="240" w:lineRule="auto"/>
        <w:ind w:firstLine="851"/>
        <w:jc w:val="both"/>
        <w:rPr>
          <w:sz w:val="24"/>
          <w:szCs w:val="24"/>
        </w:rPr>
      </w:pPr>
    </w:p>
    <w:p w:rsidR="007C60D0" w:rsidRPr="0076557D" w:rsidRDefault="007C60D0" w:rsidP="0076557D">
      <w:pPr>
        <w:spacing w:after="0" w:line="240" w:lineRule="auto"/>
        <w:jc w:val="both"/>
        <w:rPr>
          <w:b/>
          <w:sz w:val="24"/>
          <w:szCs w:val="24"/>
        </w:rPr>
      </w:pPr>
      <w:r w:rsidRPr="0076557D">
        <w:rPr>
          <w:b/>
          <w:sz w:val="24"/>
          <w:szCs w:val="24"/>
        </w:rPr>
        <w:t>Considerações finais</w:t>
      </w:r>
    </w:p>
    <w:p w:rsidR="007C60D0" w:rsidRPr="0076557D" w:rsidRDefault="007C60D0" w:rsidP="0076557D">
      <w:pPr>
        <w:spacing w:after="0" w:line="240" w:lineRule="auto"/>
        <w:ind w:firstLine="851"/>
        <w:jc w:val="both"/>
        <w:rPr>
          <w:sz w:val="24"/>
          <w:szCs w:val="24"/>
        </w:rPr>
      </w:pPr>
    </w:p>
    <w:p w:rsidR="007C60D0" w:rsidRPr="0076557D" w:rsidRDefault="007C60D0" w:rsidP="0076557D">
      <w:pPr>
        <w:spacing w:after="0" w:line="240" w:lineRule="auto"/>
        <w:ind w:firstLine="851"/>
        <w:jc w:val="both"/>
        <w:rPr>
          <w:sz w:val="24"/>
          <w:szCs w:val="24"/>
        </w:rPr>
      </w:pPr>
      <w:r w:rsidRPr="0076557D">
        <w:rPr>
          <w:sz w:val="24"/>
          <w:szCs w:val="24"/>
        </w:rPr>
        <w:t xml:space="preserve">A divulgação da informação </w:t>
      </w:r>
      <w:r w:rsidR="009A2488" w:rsidRPr="0076557D">
        <w:rPr>
          <w:sz w:val="24"/>
          <w:szCs w:val="24"/>
        </w:rPr>
        <w:t xml:space="preserve">vem sendo cogitada como estratégia para a melhoria do desempenho social e ambiental das empresas. </w:t>
      </w:r>
      <w:r w:rsidR="00495562">
        <w:rPr>
          <w:sz w:val="24"/>
          <w:szCs w:val="24"/>
        </w:rPr>
        <w:t>A</w:t>
      </w:r>
      <w:r w:rsidR="009A2488" w:rsidRPr="0076557D">
        <w:rPr>
          <w:sz w:val="24"/>
          <w:szCs w:val="24"/>
        </w:rPr>
        <w:t xml:space="preserve"> informação não só tem a vantagem de evitar alguns dos inconvenientes </w:t>
      </w:r>
      <w:r w:rsidR="00495562">
        <w:rPr>
          <w:sz w:val="24"/>
          <w:szCs w:val="24"/>
        </w:rPr>
        <w:t>da regulação de comando-e-controle</w:t>
      </w:r>
      <w:r w:rsidR="009A2488" w:rsidRPr="0076557D">
        <w:rPr>
          <w:sz w:val="24"/>
          <w:szCs w:val="24"/>
        </w:rPr>
        <w:t xml:space="preserve"> (como a tendência à rigidez normativa e o alto custo de aplicação ou </w:t>
      </w:r>
      <w:proofErr w:type="spellStart"/>
      <w:r w:rsidR="009A2488" w:rsidRPr="0076557D">
        <w:rPr>
          <w:i/>
          <w:sz w:val="24"/>
          <w:szCs w:val="24"/>
        </w:rPr>
        <w:t>enforcement</w:t>
      </w:r>
      <w:proofErr w:type="spellEnd"/>
      <w:r w:rsidR="009A2488" w:rsidRPr="0076557D">
        <w:rPr>
          <w:sz w:val="24"/>
          <w:szCs w:val="24"/>
        </w:rPr>
        <w:t>)</w:t>
      </w:r>
      <w:r w:rsidR="00495562">
        <w:rPr>
          <w:sz w:val="24"/>
          <w:szCs w:val="24"/>
        </w:rPr>
        <w:t>,</w:t>
      </w:r>
      <w:r w:rsidR="009A2488" w:rsidRPr="0076557D">
        <w:rPr>
          <w:sz w:val="24"/>
          <w:szCs w:val="24"/>
        </w:rPr>
        <w:t xml:space="preserve"> </w:t>
      </w:r>
      <w:r w:rsidR="00495562">
        <w:rPr>
          <w:sz w:val="24"/>
          <w:szCs w:val="24"/>
        </w:rPr>
        <w:t>quanto</w:t>
      </w:r>
      <w:r w:rsidR="009A2488" w:rsidRPr="0076557D">
        <w:rPr>
          <w:sz w:val="24"/>
          <w:szCs w:val="24"/>
        </w:rPr>
        <w:t xml:space="preserve"> também se apresenta, ocasionalmente, como a única solução com a qual se pode contar </w:t>
      </w:r>
      <w:r w:rsidR="009C48E6" w:rsidRPr="0076557D">
        <w:rPr>
          <w:sz w:val="24"/>
          <w:szCs w:val="24"/>
        </w:rPr>
        <w:t>para a regulação da atividade empresarial em países nos quais as autoridades governamentais não estejam dispostas ou não sejam capazes de arcar com os custos de</w:t>
      </w:r>
      <w:r w:rsidR="00495562">
        <w:rPr>
          <w:sz w:val="24"/>
          <w:szCs w:val="24"/>
        </w:rPr>
        <w:t>ssa r</w:t>
      </w:r>
      <w:r w:rsidR="009C48E6" w:rsidRPr="0076557D">
        <w:rPr>
          <w:sz w:val="24"/>
          <w:szCs w:val="24"/>
        </w:rPr>
        <w:t>egulação.</w:t>
      </w:r>
    </w:p>
    <w:p w:rsidR="009C48E6" w:rsidRPr="0076557D" w:rsidRDefault="009C48E6" w:rsidP="0076557D">
      <w:pPr>
        <w:spacing w:after="0" w:line="240" w:lineRule="auto"/>
        <w:ind w:firstLine="851"/>
        <w:jc w:val="both"/>
        <w:rPr>
          <w:sz w:val="24"/>
          <w:szCs w:val="24"/>
        </w:rPr>
      </w:pPr>
      <w:r w:rsidRPr="0076557D">
        <w:rPr>
          <w:sz w:val="24"/>
          <w:szCs w:val="24"/>
        </w:rPr>
        <w:t xml:space="preserve">A literatura tem se dedicado a tratar das possíveis causas de fracasso da divulgação da informação, mas raramente considera a deliberação como </w:t>
      </w:r>
      <w:r w:rsidR="000C0297" w:rsidRPr="0076557D">
        <w:rPr>
          <w:sz w:val="24"/>
          <w:szCs w:val="24"/>
        </w:rPr>
        <w:t>meio de combat</w:t>
      </w:r>
      <w:r w:rsidR="00F20240" w:rsidRPr="0076557D">
        <w:rPr>
          <w:sz w:val="24"/>
          <w:szCs w:val="24"/>
        </w:rPr>
        <w:t>ê</w:t>
      </w:r>
      <w:r w:rsidR="000C0297" w:rsidRPr="0076557D">
        <w:rPr>
          <w:sz w:val="24"/>
          <w:szCs w:val="24"/>
        </w:rPr>
        <w:t>-las. Este é</w:t>
      </w:r>
      <w:r w:rsidR="00F20240" w:rsidRPr="0076557D">
        <w:rPr>
          <w:sz w:val="24"/>
          <w:szCs w:val="24"/>
        </w:rPr>
        <w:t>, tanto quanto foi possível apurar,</w:t>
      </w:r>
      <w:r w:rsidR="000C0297" w:rsidRPr="0076557D">
        <w:rPr>
          <w:sz w:val="24"/>
          <w:szCs w:val="24"/>
        </w:rPr>
        <w:t xml:space="preserve"> o primeiro trabalho </w:t>
      </w:r>
      <w:r w:rsidR="00F20240" w:rsidRPr="0076557D">
        <w:rPr>
          <w:sz w:val="24"/>
          <w:szCs w:val="24"/>
        </w:rPr>
        <w:t>a</w:t>
      </w:r>
      <w:r w:rsidR="000C0297" w:rsidRPr="0076557D">
        <w:rPr>
          <w:sz w:val="24"/>
          <w:szCs w:val="24"/>
        </w:rPr>
        <w:t xml:space="preserve"> examina</w:t>
      </w:r>
      <w:r w:rsidR="00F20240" w:rsidRPr="0076557D">
        <w:rPr>
          <w:sz w:val="24"/>
          <w:szCs w:val="24"/>
        </w:rPr>
        <w:t>r</w:t>
      </w:r>
      <w:r w:rsidR="000C0297" w:rsidRPr="0076557D">
        <w:rPr>
          <w:sz w:val="24"/>
          <w:szCs w:val="24"/>
        </w:rPr>
        <w:t xml:space="preserve"> as implicações da pesquisa sobre deliberação para a regulação baseada na informação</w:t>
      </w:r>
      <w:r w:rsidR="00075ACF" w:rsidRPr="0076557D">
        <w:rPr>
          <w:sz w:val="24"/>
          <w:szCs w:val="24"/>
        </w:rPr>
        <w:t xml:space="preserve"> e </w:t>
      </w:r>
      <w:r w:rsidR="00F20240" w:rsidRPr="0076557D">
        <w:rPr>
          <w:sz w:val="24"/>
          <w:szCs w:val="24"/>
        </w:rPr>
        <w:t xml:space="preserve">a </w:t>
      </w:r>
      <w:r w:rsidR="008909BE" w:rsidRPr="0076557D">
        <w:rPr>
          <w:sz w:val="24"/>
          <w:szCs w:val="24"/>
        </w:rPr>
        <w:t>perquirir, pois, se</w:t>
      </w:r>
      <w:r w:rsidR="00075ACF" w:rsidRPr="0076557D">
        <w:rPr>
          <w:sz w:val="24"/>
          <w:szCs w:val="24"/>
        </w:rPr>
        <w:t xml:space="preserve"> o insucesso da divulgação da informação relativa ao desempenho social e ambiental das empresas</w:t>
      </w:r>
      <w:r w:rsidR="008909BE" w:rsidRPr="0076557D">
        <w:rPr>
          <w:sz w:val="24"/>
          <w:szCs w:val="24"/>
        </w:rPr>
        <w:t xml:space="preserve"> pode ser evitado deliberativamente.</w:t>
      </w:r>
    </w:p>
    <w:p w:rsidR="00075ACF" w:rsidRPr="0076557D" w:rsidRDefault="00075ACF" w:rsidP="0076557D">
      <w:pPr>
        <w:spacing w:after="0" w:line="240" w:lineRule="auto"/>
        <w:ind w:firstLine="851"/>
        <w:jc w:val="both"/>
        <w:rPr>
          <w:sz w:val="24"/>
          <w:szCs w:val="24"/>
        </w:rPr>
      </w:pPr>
      <w:r w:rsidRPr="0076557D">
        <w:rPr>
          <w:sz w:val="24"/>
          <w:szCs w:val="24"/>
        </w:rPr>
        <w:t xml:space="preserve">As respostas oferecidas a essa questão na penúltima seção do artigo são, infelizmente, </w:t>
      </w:r>
      <w:r w:rsidR="008909BE" w:rsidRPr="0076557D">
        <w:rPr>
          <w:sz w:val="24"/>
          <w:szCs w:val="24"/>
        </w:rPr>
        <w:t>bastante</w:t>
      </w:r>
      <w:r w:rsidRPr="0076557D">
        <w:rPr>
          <w:sz w:val="24"/>
          <w:szCs w:val="24"/>
        </w:rPr>
        <w:t xml:space="preserve"> incipientes.</w:t>
      </w:r>
      <w:r w:rsidR="006E026C" w:rsidRPr="0076557D">
        <w:rPr>
          <w:sz w:val="24"/>
          <w:szCs w:val="24"/>
        </w:rPr>
        <w:t xml:space="preserve"> A pesquisa empírica sobre as consequências da deliberação e as condições para que ela ocorra se encontra em estágio inicial e precisa ser ainda mais bem articulada com outras tradições de pesquisa sobre grupos de discussão, em especia</w:t>
      </w:r>
      <w:r w:rsidR="004E2B00" w:rsidRPr="0076557D">
        <w:rPr>
          <w:sz w:val="24"/>
          <w:szCs w:val="24"/>
        </w:rPr>
        <w:t xml:space="preserve">l da área da psicologia social. Além disso, algumas hipóteses relevantes para a eficácia da divulgação da informação, tais como </w:t>
      </w:r>
      <w:proofErr w:type="gramStart"/>
      <w:r w:rsidR="004E2B00" w:rsidRPr="0076557D">
        <w:rPr>
          <w:sz w:val="24"/>
          <w:szCs w:val="24"/>
        </w:rPr>
        <w:t xml:space="preserve">a da deliberação como antídoto para certas falhas no processamento da informação e para o uso de técnicas de neutralização, sequer </w:t>
      </w:r>
      <w:r w:rsidR="00495562">
        <w:rPr>
          <w:sz w:val="24"/>
          <w:szCs w:val="24"/>
        </w:rPr>
        <w:t xml:space="preserve">ainda </w:t>
      </w:r>
      <w:r w:rsidR="004E2B00" w:rsidRPr="0076557D">
        <w:rPr>
          <w:sz w:val="24"/>
          <w:szCs w:val="24"/>
        </w:rPr>
        <w:t>foram</w:t>
      </w:r>
      <w:proofErr w:type="gramEnd"/>
      <w:r w:rsidR="004E2B00" w:rsidRPr="0076557D">
        <w:rPr>
          <w:sz w:val="24"/>
          <w:szCs w:val="24"/>
        </w:rPr>
        <w:t xml:space="preserve"> testadas. </w:t>
      </w:r>
      <w:r w:rsidR="008909BE" w:rsidRPr="0076557D">
        <w:rPr>
          <w:sz w:val="24"/>
          <w:szCs w:val="24"/>
        </w:rPr>
        <w:t>Além disso</w:t>
      </w:r>
      <w:r w:rsidR="004E2B00" w:rsidRPr="0076557D">
        <w:rPr>
          <w:sz w:val="24"/>
          <w:szCs w:val="24"/>
        </w:rPr>
        <w:t xml:space="preserve">, seria importante para o avanço de estratégias de regulação social e ambiental da empresa baseadas na informação que parte da pesquisa empírica sobre a deliberação se dedicasse a testar a validade de hipóteses gerais </w:t>
      </w:r>
      <w:r w:rsidR="00945278" w:rsidRPr="0076557D">
        <w:rPr>
          <w:sz w:val="24"/>
          <w:szCs w:val="24"/>
        </w:rPr>
        <w:t>para os casos particulares da responsabilidade empresarial e de seus atores-chave, como os próprios empresários, investidores, trabalhadores e consumidores.</w:t>
      </w:r>
    </w:p>
    <w:p w:rsidR="00945278" w:rsidRPr="0076557D" w:rsidRDefault="00945278" w:rsidP="0076557D">
      <w:pPr>
        <w:spacing w:after="0" w:line="240" w:lineRule="auto"/>
        <w:ind w:firstLine="851"/>
        <w:jc w:val="both"/>
        <w:rPr>
          <w:sz w:val="24"/>
          <w:szCs w:val="24"/>
        </w:rPr>
      </w:pPr>
      <w:r w:rsidRPr="0076557D">
        <w:rPr>
          <w:sz w:val="24"/>
          <w:szCs w:val="24"/>
        </w:rPr>
        <w:t xml:space="preserve">Feitas essas ressalvas, pode-se afirmar que os estudiosos da divulgação da informação como meio de melhoria do desempenho social e ambiental das corporações deveriam considerar a possibilidade de aumentar e ajustar o impacto da informação divulgada pela via deliberativa. Por outro lado, a tradição de pesquisa sobre deliberação já oferece lições suficientes para concluir </w:t>
      </w:r>
      <w:r w:rsidR="009E4CDA" w:rsidRPr="0076557D">
        <w:rPr>
          <w:sz w:val="24"/>
          <w:szCs w:val="24"/>
        </w:rPr>
        <w:t>que processos deliberativos não costumam ocorrer com facilidade ou a custo ínfimo, de modo que, para os elaboradores de políticas públicas, a ideia de aliar informação e deliberação</w:t>
      </w:r>
      <w:r w:rsidR="002A22EA" w:rsidRPr="0076557D">
        <w:rPr>
          <w:sz w:val="24"/>
          <w:szCs w:val="24"/>
        </w:rPr>
        <w:t xml:space="preserve"> deve ser vista com cautela.</w:t>
      </w:r>
    </w:p>
    <w:p w:rsidR="002C0FB5" w:rsidRPr="0076557D" w:rsidRDefault="002C0FB5" w:rsidP="0076557D">
      <w:pPr>
        <w:spacing w:after="0" w:line="240" w:lineRule="auto"/>
        <w:jc w:val="both"/>
        <w:rPr>
          <w:sz w:val="24"/>
          <w:szCs w:val="24"/>
        </w:rPr>
      </w:pPr>
    </w:p>
    <w:p w:rsidR="002C0FB5" w:rsidRPr="0076557D" w:rsidRDefault="002C0FB5" w:rsidP="0076557D">
      <w:pPr>
        <w:spacing w:after="0" w:line="240" w:lineRule="auto"/>
        <w:jc w:val="both"/>
        <w:rPr>
          <w:b/>
          <w:sz w:val="24"/>
          <w:szCs w:val="24"/>
          <w:lang w:val="en-US"/>
        </w:rPr>
      </w:pPr>
      <w:proofErr w:type="spellStart"/>
      <w:r w:rsidRPr="0076557D">
        <w:rPr>
          <w:b/>
          <w:sz w:val="24"/>
          <w:szCs w:val="24"/>
          <w:lang w:val="en-US"/>
        </w:rPr>
        <w:t>Referências</w:t>
      </w:r>
      <w:proofErr w:type="spellEnd"/>
      <w:r w:rsidR="0089073B" w:rsidRPr="0076557D">
        <w:rPr>
          <w:b/>
          <w:sz w:val="24"/>
          <w:szCs w:val="24"/>
          <w:lang w:val="en-US"/>
        </w:rPr>
        <w:t xml:space="preserve"> das </w:t>
      </w:r>
      <w:proofErr w:type="spellStart"/>
      <w:r w:rsidR="0089073B" w:rsidRPr="0076557D">
        <w:rPr>
          <w:b/>
          <w:sz w:val="24"/>
          <w:szCs w:val="24"/>
          <w:lang w:val="en-US"/>
        </w:rPr>
        <w:t>fontes</w:t>
      </w:r>
      <w:proofErr w:type="spellEnd"/>
      <w:r w:rsidR="0089073B" w:rsidRPr="0076557D">
        <w:rPr>
          <w:b/>
          <w:sz w:val="24"/>
          <w:szCs w:val="24"/>
          <w:lang w:val="en-US"/>
        </w:rPr>
        <w:t xml:space="preserve"> </w:t>
      </w:r>
      <w:proofErr w:type="spellStart"/>
      <w:r w:rsidR="0089073B" w:rsidRPr="0076557D">
        <w:rPr>
          <w:b/>
          <w:sz w:val="24"/>
          <w:szCs w:val="24"/>
          <w:lang w:val="en-US"/>
        </w:rPr>
        <w:t>citadas</w:t>
      </w:r>
      <w:proofErr w:type="spellEnd"/>
    </w:p>
    <w:p w:rsidR="00AD5AE7" w:rsidRPr="0076557D" w:rsidRDefault="00AD5AE7" w:rsidP="0076557D">
      <w:pPr>
        <w:spacing w:after="0" w:line="240" w:lineRule="auto"/>
        <w:jc w:val="both"/>
        <w:rPr>
          <w:sz w:val="24"/>
          <w:szCs w:val="24"/>
          <w:lang w:val="en-US"/>
        </w:rPr>
      </w:pPr>
    </w:p>
    <w:p w:rsidR="00C90140" w:rsidRPr="0076557D" w:rsidRDefault="00C90140" w:rsidP="0076557D">
      <w:pPr>
        <w:autoSpaceDE w:val="0"/>
        <w:autoSpaceDN w:val="0"/>
        <w:adjustRightInd w:val="0"/>
        <w:spacing w:after="0" w:line="240" w:lineRule="auto"/>
        <w:jc w:val="both"/>
        <w:rPr>
          <w:sz w:val="24"/>
          <w:szCs w:val="24"/>
          <w:lang w:val="en-US"/>
        </w:rPr>
      </w:pPr>
      <w:r w:rsidRPr="0076557D">
        <w:rPr>
          <w:sz w:val="24"/>
          <w:szCs w:val="24"/>
          <w:lang w:val="en-US"/>
        </w:rPr>
        <w:t xml:space="preserve">AFSAH, </w:t>
      </w:r>
      <w:proofErr w:type="spellStart"/>
      <w:r w:rsidRPr="0076557D">
        <w:rPr>
          <w:sz w:val="24"/>
          <w:szCs w:val="24"/>
          <w:lang w:val="en-US"/>
        </w:rPr>
        <w:t>Shakeb</w:t>
      </w:r>
      <w:proofErr w:type="spellEnd"/>
      <w:r w:rsidRPr="0076557D">
        <w:rPr>
          <w:sz w:val="24"/>
          <w:szCs w:val="24"/>
          <w:lang w:val="en-US"/>
        </w:rPr>
        <w:t xml:space="preserve">; VINCENT, Jeffrey R. Putting pressure on polluters: Indonesia’s PROPER Program. </w:t>
      </w:r>
      <w:proofErr w:type="gramStart"/>
      <w:r w:rsidRPr="0076557D">
        <w:rPr>
          <w:sz w:val="24"/>
          <w:szCs w:val="24"/>
          <w:lang w:val="en-US"/>
        </w:rPr>
        <w:t>Harvard Institute for International Development, 1997.</w:t>
      </w:r>
      <w:proofErr w:type="gramEnd"/>
      <w:r w:rsidRPr="0076557D">
        <w:rPr>
          <w:sz w:val="24"/>
          <w:szCs w:val="24"/>
          <w:lang w:val="en-US"/>
        </w:rPr>
        <w:t xml:space="preserve"> </w:t>
      </w:r>
      <w:r w:rsidRPr="0076557D">
        <w:rPr>
          <w:sz w:val="24"/>
          <w:szCs w:val="24"/>
        </w:rPr>
        <w:t>Disponível em:</w:t>
      </w:r>
      <w:proofErr w:type="gramStart"/>
      <w:r w:rsidRPr="0076557D">
        <w:rPr>
          <w:sz w:val="24"/>
          <w:szCs w:val="24"/>
        </w:rPr>
        <w:t xml:space="preserve">  </w:t>
      </w:r>
      <w:proofErr w:type="gramEnd"/>
      <w:r w:rsidR="00A975E4" w:rsidRPr="0076557D">
        <w:rPr>
          <w:sz w:val="24"/>
          <w:szCs w:val="24"/>
        </w:rPr>
        <w:lastRenderedPageBreak/>
        <w:t>&lt;</w:t>
      </w:r>
      <w:hyperlink r:id="rId9" w:history="1">
        <w:r w:rsidR="00A975E4" w:rsidRPr="0076557D">
          <w:rPr>
            <w:rStyle w:val="Hyperlink"/>
            <w:sz w:val="24"/>
            <w:szCs w:val="24"/>
          </w:rPr>
          <w:t>http://web.worldbank.org/archive/website01004/WEB/IMAGES/PUTTINGP.PDF</w:t>
        </w:r>
      </w:hyperlink>
      <w:r w:rsidR="00A975E4" w:rsidRPr="0076557D">
        <w:rPr>
          <w:sz w:val="24"/>
          <w:szCs w:val="24"/>
        </w:rPr>
        <w:t>&gt;</w:t>
      </w:r>
      <w:r w:rsidRPr="0076557D">
        <w:rPr>
          <w:sz w:val="24"/>
          <w:szCs w:val="24"/>
        </w:rPr>
        <w:t xml:space="preserve">. </w:t>
      </w:r>
      <w:proofErr w:type="spellStart"/>
      <w:r w:rsidRPr="0076557D">
        <w:rPr>
          <w:sz w:val="24"/>
          <w:szCs w:val="24"/>
          <w:lang w:val="en-US"/>
        </w:rPr>
        <w:t>Acesso</w:t>
      </w:r>
      <w:proofErr w:type="spellEnd"/>
      <w:r w:rsidRPr="0076557D">
        <w:rPr>
          <w:sz w:val="24"/>
          <w:szCs w:val="24"/>
          <w:lang w:val="en-US"/>
        </w:rPr>
        <w:t xml:space="preserve"> </w:t>
      </w:r>
      <w:proofErr w:type="spellStart"/>
      <w:r w:rsidRPr="0076557D">
        <w:rPr>
          <w:sz w:val="24"/>
          <w:szCs w:val="24"/>
          <w:lang w:val="en-US"/>
        </w:rPr>
        <w:t>em</w:t>
      </w:r>
      <w:proofErr w:type="spellEnd"/>
      <w:r w:rsidRPr="0076557D">
        <w:rPr>
          <w:sz w:val="24"/>
          <w:szCs w:val="24"/>
          <w:lang w:val="en-US"/>
        </w:rPr>
        <w:t>: 16 ago. 2012.</w:t>
      </w:r>
    </w:p>
    <w:p w:rsidR="000C47E3" w:rsidRPr="0076557D" w:rsidRDefault="000C47E3" w:rsidP="0076557D">
      <w:pPr>
        <w:autoSpaceDE w:val="0"/>
        <w:autoSpaceDN w:val="0"/>
        <w:adjustRightInd w:val="0"/>
        <w:spacing w:after="0" w:line="240" w:lineRule="auto"/>
        <w:jc w:val="both"/>
        <w:rPr>
          <w:sz w:val="24"/>
          <w:szCs w:val="24"/>
          <w:lang w:val="en-US"/>
        </w:rPr>
      </w:pPr>
      <w:proofErr w:type="gramStart"/>
      <w:r w:rsidRPr="0076557D">
        <w:rPr>
          <w:sz w:val="24"/>
          <w:szCs w:val="24"/>
          <w:lang w:val="en-US"/>
        </w:rPr>
        <w:t>ANDERSON, Lisa R.; HOLT, Charles A. Information cascades in the laboratory.</w:t>
      </w:r>
      <w:proofErr w:type="gramEnd"/>
      <w:r w:rsidRPr="0076557D">
        <w:rPr>
          <w:sz w:val="24"/>
          <w:szCs w:val="24"/>
          <w:lang w:val="en-US"/>
        </w:rPr>
        <w:t xml:space="preserve"> </w:t>
      </w:r>
      <w:proofErr w:type="gramStart"/>
      <w:r w:rsidRPr="00DE7F14">
        <w:rPr>
          <w:i/>
          <w:sz w:val="24"/>
          <w:szCs w:val="24"/>
          <w:lang w:val="en-US"/>
        </w:rPr>
        <w:t>American Economic Review</w:t>
      </w:r>
      <w:r w:rsidRPr="0076557D">
        <w:rPr>
          <w:sz w:val="24"/>
          <w:szCs w:val="24"/>
          <w:lang w:val="en-US"/>
        </w:rPr>
        <w:t>, v. 87, n. 5, p. 847-862, 1997.</w:t>
      </w:r>
      <w:proofErr w:type="gramEnd"/>
    </w:p>
    <w:p w:rsidR="00A72353" w:rsidRPr="0076557D" w:rsidRDefault="00A72353" w:rsidP="0076557D">
      <w:pPr>
        <w:autoSpaceDE w:val="0"/>
        <w:autoSpaceDN w:val="0"/>
        <w:adjustRightInd w:val="0"/>
        <w:spacing w:after="0" w:line="240" w:lineRule="auto"/>
        <w:jc w:val="both"/>
        <w:rPr>
          <w:sz w:val="24"/>
          <w:szCs w:val="24"/>
          <w:lang w:val="en-US"/>
        </w:rPr>
      </w:pPr>
      <w:proofErr w:type="gramStart"/>
      <w:r w:rsidRPr="0076557D">
        <w:rPr>
          <w:sz w:val="24"/>
          <w:szCs w:val="24"/>
          <w:lang w:val="en-US"/>
        </w:rPr>
        <w:t xml:space="preserve">ARGOTE, Linda; DEVADAS, </w:t>
      </w:r>
      <w:proofErr w:type="spellStart"/>
      <w:r w:rsidRPr="0076557D">
        <w:rPr>
          <w:sz w:val="24"/>
          <w:szCs w:val="24"/>
          <w:lang w:val="en-US"/>
        </w:rPr>
        <w:t>Rukmini</w:t>
      </w:r>
      <w:proofErr w:type="spellEnd"/>
      <w:r w:rsidRPr="0076557D">
        <w:rPr>
          <w:sz w:val="24"/>
          <w:szCs w:val="24"/>
          <w:lang w:val="en-US"/>
        </w:rPr>
        <w:t>; MELONE, Nancy.</w:t>
      </w:r>
      <w:proofErr w:type="gramEnd"/>
      <w:r w:rsidRPr="0076557D">
        <w:rPr>
          <w:sz w:val="24"/>
          <w:szCs w:val="24"/>
          <w:lang w:val="en-US"/>
        </w:rPr>
        <w:t xml:space="preserve"> The base-rate fallacy: contrasting processes and outcomes of group and individual judgment. </w:t>
      </w:r>
      <w:proofErr w:type="gramStart"/>
      <w:r w:rsidRPr="00DE7F14">
        <w:rPr>
          <w:i/>
          <w:sz w:val="24"/>
          <w:szCs w:val="24"/>
          <w:lang w:val="en-US"/>
        </w:rPr>
        <w:t>Organizational Behavior and Human Decision Processes</w:t>
      </w:r>
      <w:r w:rsidRPr="0076557D">
        <w:rPr>
          <w:sz w:val="24"/>
          <w:szCs w:val="24"/>
          <w:lang w:val="en-US"/>
        </w:rPr>
        <w:t>, v. 46, p. 296-310, 1990.</w:t>
      </w:r>
      <w:proofErr w:type="gramEnd"/>
    </w:p>
    <w:p w:rsidR="00A72353" w:rsidRPr="0076557D" w:rsidRDefault="00A72353" w:rsidP="0076557D">
      <w:pPr>
        <w:autoSpaceDE w:val="0"/>
        <w:autoSpaceDN w:val="0"/>
        <w:adjustRightInd w:val="0"/>
        <w:spacing w:after="0" w:line="240" w:lineRule="auto"/>
        <w:jc w:val="both"/>
        <w:rPr>
          <w:sz w:val="24"/>
          <w:szCs w:val="24"/>
          <w:lang w:val="en-US"/>
        </w:rPr>
      </w:pPr>
      <w:proofErr w:type="gramStart"/>
      <w:r w:rsidRPr="0076557D">
        <w:rPr>
          <w:sz w:val="24"/>
          <w:szCs w:val="24"/>
          <w:lang w:val="en-US"/>
        </w:rPr>
        <w:t>ARGOTE, Linda; SEABRIGHT, Mark A.; DYER, Linda.</w:t>
      </w:r>
      <w:proofErr w:type="gramEnd"/>
      <w:r w:rsidRPr="0076557D">
        <w:rPr>
          <w:sz w:val="24"/>
          <w:szCs w:val="24"/>
          <w:lang w:val="en-US"/>
        </w:rPr>
        <w:t xml:space="preserve"> </w:t>
      </w:r>
      <w:proofErr w:type="gramStart"/>
      <w:r w:rsidRPr="0076557D">
        <w:rPr>
          <w:sz w:val="24"/>
          <w:szCs w:val="24"/>
          <w:lang w:val="en-US"/>
        </w:rPr>
        <w:t>Individual versus group use of base-rate and individuating information.</w:t>
      </w:r>
      <w:proofErr w:type="gramEnd"/>
      <w:r w:rsidRPr="0076557D">
        <w:rPr>
          <w:sz w:val="24"/>
          <w:szCs w:val="24"/>
          <w:lang w:val="en-US"/>
        </w:rPr>
        <w:t xml:space="preserve"> </w:t>
      </w:r>
      <w:proofErr w:type="gramStart"/>
      <w:r w:rsidRPr="00DE7F14">
        <w:rPr>
          <w:i/>
          <w:sz w:val="24"/>
          <w:szCs w:val="24"/>
          <w:lang w:val="en-US"/>
        </w:rPr>
        <w:t>Organizational Behavior and Human Decision Processes</w:t>
      </w:r>
      <w:r w:rsidRPr="0076557D">
        <w:rPr>
          <w:sz w:val="24"/>
          <w:szCs w:val="24"/>
          <w:lang w:val="en-US"/>
        </w:rPr>
        <w:t>, v. 38, p. 65-75, 1986.</w:t>
      </w:r>
      <w:proofErr w:type="gramEnd"/>
    </w:p>
    <w:p w:rsidR="00C247E6" w:rsidRPr="0076557D" w:rsidRDefault="00C247E6" w:rsidP="0076557D">
      <w:pPr>
        <w:autoSpaceDE w:val="0"/>
        <w:autoSpaceDN w:val="0"/>
        <w:adjustRightInd w:val="0"/>
        <w:spacing w:after="0" w:line="240" w:lineRule="auto"/>
        <w:jc w:val="both"/>
        <w:rPr>
          <w:sz w:val="24"/>
          <w:szCs w:val="24"/>
          <w:lang w:val="en-US"/>
        </w:rPr>
      </w:pPr>
      <w:r w:rsidRPr="0076557D">
        <w:rPr>
          <w:sz w:val="24"/>
          <w:szCs w:val="24"/>
          <w:lang w:val="en-US"/>
        </w:rPr>
        <w:t xml:space="preserve">BÄCHTIGER, André </w:t>
      </w:r>
      <w:r w:rsidRPr="0076557D">
        <w:rPr>
          <w:i/>
          <w:sz w:val="24"/>
          <w:szCs w:val="24"/>
          <w:lang w:val="en-US"/>
        </w:rPr>
        <w:t>et al</w:t>
      </w:r>
      <w:r w:rsidRPr="0076557D">
        <w:rPr>
          <w:sz w:val="24"/>
          <w:szCs w:val="24"/>
          <w:lang w:val="en-US"/>
        </w:rPr>
        <w:t xml:space="preserve">. </w:t>
      </w:r>
      <w:proofErr w:type="gramStart"/>
      <w:r w:rsidRPr="0076557D">
        <w:rPr>
          <w:sz w:val="24"/>
          <w:szCs w:val="24"/>
          <w:lang w:val="en-US"/>
        </w:rPr>
        <w:t>Disentangling</w:t>
      </w:r>
      <w:proofErr w:type="gramEnd"/>
      <w:r w:rsidRPr="0076557D">
        <w:rPr>
          <w:sz w:val="24"/>
          <w:szCs w:val="24"/>
          <w:lang w:val="en-US"/>
        </w:rPr>
        <w:t xml:space="preserve"> diversity in deliberative democracy</w:t>
      </w:r>
      <w:r w:rsidR="00F41C23" w:rsidRPr="0076557D">
        <w:rPr>
          <w:sz w:val="24"/>
          <w:szCs w:val="24"/>
          <w:lang w:val="en-US"/>
        </w:rPr>
        <w:t>:</w:t>
      </w:r>
      <w:r w:rsidRPr="0076557D">
        <w:rPr>
          <w:sz w:val="24"/>
          <w:szCs w:val="24"/>
          <w:lang w:val="en-US"/>
        </w:rPr>
        <w:t xml:space="preserve"> competing theories, their blind spots and complementarities. </w:t>
      </w:r>
      <w:proofErr w:type="gramStart"/>
      <w:r w:rsidRPr="00DE7F14">
        <w:rPr>
          <w:i/>
          <w:sz w:val="24"/>
          <w:szCs w:val="24"/>
          <w:lang w:val="en-US"/>
        </w:rPr>
        <w:t>Journal of Political Philosophy</w:t>
      </w:r>
      <w:r w:rsidRPr="0076557D">
        <w:rPr>
          <w:sz w:val="24"/>
          <w:szCs w:val="24"/>
          <w:lang w:val="en-US"/>
        </w:rPr>
        <w:t>, v. 18, n. 1, p. 32-63, 2010.</w:t>
      </w:r>
      <w:proofErr w:type="gramEnd"/>
    </w:p>
    <w:p w:rsidR="00C247E6" w:rsidRPr="0076557D" w:rsidRDefault="00C247E6" w:rsidP="0076557D">
      <w:pPr>
        <w:autoSpaceDE w:val="0"/>
        <w:autoSpaceDN w:val="0"/>
        <w:adjustRightInd w:val="0"/>
        <w:spacing w:after="0" w:line="240" w:lineRule="auto"/>
        <w:jc w:val="both"/>
        <w:rPr>
          <w:sz w:val="24"/>
          <w:szCs w:val="24"/>
          <w:lang w:val="en-US"/>
        </w:rPr>
      </w:pPr>
      <w:proofErr w:type="gramStart"/>
      <w:r w:rsidRPr="0076557D">
        <w:rPr>
          <w:sz w:val="24"/>
          <w:szCs w:val="24"/>
          <w:lang w:val="en-US"/>
        </w:rPr>
        <w:t>BACKHAUS, Kristin B.; STONE, Brett A.; HEINER, Karl.</w:t>
      </w:r>
      <w:proofErr w:type="gramEnd"/>
      <w:r w:rsidRPr="0076557D">
        <w:rPr>
          <w:sz w:val="24"/>
          <w:szCs w:val="24"/>
          <w:lang w:val="en-US"/>
        </w:rPr>
        <w:t xml:space="preserve"> </w:t>
      </w:r>
      <w:proofErr w:type="gramStart"/>
      <w:r w:rsidRPr="0076557D">
        <w:rPr>
          <w:sz w:val="24"/>
          <w:szCs w:val="24"/>
          <w:lang w:val="en-US"/>
        </w:rPr>
        <w:t>Exploring the relationship between corporate social performance and employer attractiveness.</w:t>
      </w:r>
      <w:proofErr w:type="gramEnd"/>
      <w:r w:rsidRPr="0076557D">
        <w:rPr>
          <w:sz w:val="24"/>
          <w:szCs w:val="24"/>
          <w:lang w:val="en-US"/>
        </w:rPr>
        <w:t xml:space="preserve"> </w:t>
      </w:r>
      <w:proofErr w:type="gramStart"/>
      <w:r w:rsidRPr="00DE7F14">
        <w:rPr>
          <w:i/>
          <w:sz w:val="24"/>
          <w:szCs w:val="24"/>
          <w:lang w:val="en-US"/>
        </w:rPr>
        <w:t>Business &amp; Society</w:t>
      </w:r>
      <w:r w:rsidRPr="0076557D">
        <w:rPr>
          <w:sz w:val="24"/>
          <w:szCs w:val="24"/>
          <w:lang w:val="en-US"/>
        </w:rPr>
        <w:t>, v. 41, n. 3, p. 292-318, 2002.</w:t>
      </w:r>
      <w:proofErr w:type="gramEnd"/>
    </w:p>
    <w:p w:rsidR="00C247E6" w:rsidRPr="0076557D" w:rsidRDefault="00C247E6" w:rsidP="0076557D">
      <w:pPr>
        <w:autoSpaceDE w:val="0"/>
        <w:autoSpaceDN w:val="0"/>
        <w:adjustRightInd w:val="0"/>
        <w:spacing w:after="0" w:line="240" w:lineRule="auto"/>
        <w:jc w:val="both"/>
        <w:rPr>
          <w:sz w:val="24"/>
          <w:szCs w:val="24"/>
          <w:lang w:val="en-US"/>
        </w:rPr>
      </w:pPr>
      <w:r w:rsidRPr="0076557D">
        <w:rPr>
          <w:sz w:val="24"/>
          <w:szCs w:val="24"/>
          <w:lang w:val="en-US"/>
        </w:rPr>
        <w:t xml:space="preserve">BALLIET, Daniel. Communication and cooperation in social dilemmas: a meta-analytical review. </w:t>
      </w:r>
      <w:r w:rsidRPr="00DE7F14">
        <w:rPr>
          <w:i/>
          <w:sz w:val="24"/>
          <w:szCs w:val="24"/>
          <w:lang w:val="en-US"/>
        </w:rPr>
        <w:t>Journal of Conflict Resolution</w:t>
      </w:r>
      <w:r w:rsidRPr="0076557D">
        <w:rPr>
          <w:sz w:val="24"/>
          <w:szCs w:val="24"/>
          <w:lang w:val="en-US"/>
        </w:rPr>
        <w:t xml:space="preserve">, v. 54, n. </w:t>
      </w:r>
      <w:proofErr w:type="gramStart"/>
      <w:r w:rsidRPr="0076557D">
        <w:rPr>
          <w:sz w:val="24"/>
          <w:szCs w:val="24"/>
          <w:lang w:val="en-US"/>
        </w:rPr>
        <w:t>1.,</w:t>
      </w:r>
      <w:proofErr w:type="gramEnd"/>
      <w:r w:rsidRPr="0076557D">
        <w:rPr>
          <w:sz w:val="24"/>
          <w:szCs w:val="24"/>
          <w:lang w:val="en-US"/>
        </w:rPr>
        <w:t xml:space="preserve"> p. 39-57, 2010.</w:t>
      </w:r>
    </w:p>
    <w:p w:rsidR="00FE256E" w:rsidRPr="0076557D" w:rsidRDefault="00FE256E" w:rsidP="0076557D">
      <w:pPr>
        <w:autoSpaceDE w:val="0"/>
        <w:autoSpaceDN w:val="0"/>
        <w:adjustRightInd w:val="0"/>
        <w:spacing w:after="0" w:line="240" w:lineRule="auto"/>
        <w:jc w:val="both"/>
        <w:rPr>
          <w:sz w:val="24"/>
          <w:szCs w:val="24"/>
          <w:lang w:val="en-US"/>
        </w:rPr>
      </w:pPr>
      <w:r w:rsidRPr="0076557D">
        <w:rPr>
          <w:sz w:val="24"/>
          <w:szCs w:val="24"/>
          <w:lang w:val="en-US"/>
        </w:rPr>
        <w:t xml:space="preserve">BARABAS, Jason. How deliberation affects policy opinions. </w:t>
      </w:r>
      <w:proofErr w:type="gramStart"/>
      <w:r w:rsidRPr="00DE7F14">
        <w:rPr>
          <w:i/>
          <w:sz w:val="24"/>
          <w:szCs w:val="24"/>
          <w:lang w:val="en-US"/>
        </w:rPr>
        <w:t>American Political Science Review</w:t>
      </w:r>
      <w:r w:rsidRPr="0076557D">
        <w:rPr>
          <w:sz w:val="24"/>
          <w:szCs w:val="24"/>
          <w:lang w:val="en-US"/>
        </w:rPr>
        <w:t>, v. 98, n. 4, p. 687-701, 2004.</w:t>
      </w:r>
      <w:proofErr w:type="gramEnd"/>
    </w:p>
    <w:p w:rsidR="00C247E6" w:rsidRPr="0076557D" w:rsidRDefault="00C247E6" w:rsidP="0076557D">
      <w:pPr>
        <w:autoSpaceDE w:val="0"/>
        <w:autoSpaceDN w:val="0"/>
        <w:adjustRightInd w:val="0"/>
        <w:spacing w:after="0" w:line="240" w:lineRule="auto"/>
        <w:jc w:val="both"/>
        <w:rPr>
          <w:sz w:val="24"/>
          <w:szCs w:val="24"/>
          <w:lang w:val="en-US"/>
        </w:rPr>
      </w:pPr>
      <w:r w:rsidRPr="0076557D">
        <w:rPr>
          <w:sz w:val="24"/>
          <w:szCs w:val="24"/>
          <w:lang w:val="en-US"/>
        </w:rPr>
        <w:t xml:space="preserve">BLACKMAN, Allen. Alternative pollution control policies in developing countries. </w:t>
      </w:r>
      <w:proofErr w:type="gramStart"/>
      <w:r w:rsidRPr="00DE7F14">
        <w:rPr>
          <w:i/>
          <w:sz w:val="24"/>
          <w:szCs w:val="24"/>
          <w:lang w:val="en-US"/>
        </w:rPr>
        <w:t>Review of Environmental Economics and Policy</w:t>
      </w:r>
      <w:r w:rsidRPr="0076557D">
        <w:rPr>
          <w:sz w:val="24"/>
          <w:szCs w:val="24"/>
          <w:lang w:val="en-US"/>
        </w:rPr>
        <w:t>, v. 4, n. 2, p. 234-253, 2010.</w:t>
      </w:r>
      <w:proofErr w:type="gramEnd"/>
    </w:p>
    <w:p w:rsidR="00C247E6" w:rsidRPr="0076557D" w:rsidRDefault="00C247E6" w:rsidP="0076557D">
      <w:pPr>
        <w:autoSpaceDE w:val="0"/>
        <w:autoSpaceDN w:val="0"/>
        <w:adjustRightInd w:val="0"/>
        <w:spacing w:after="0" w:line="240" w:lineRule="auto"/>
        <w:jc w:val="both"/>
        <w:rPr>
          <w:sz w:val="24"/>
          <w:szCs w:val="24"/>
          <w:lang w:val="en-US"/>
        </w:rPr>
      </w:pPr>
      <w:proofErr w:type="gramStart"/>
      <w:r w:rsidRPr="0076557D">
        <w:rPr>
          <w:sz w:val="24"/>
          <w:szCs w:val="24"/>
          <w:lang w:val="en-US"/>
        </w:rPr>
        <w:t xml:space="preserve">BLACKMAN, Allen; AFSAH, </w:t>
      </w:r>
      <w:proofErr w:type="spellStart"/>
      <w:r w:rsidRPr="0076557D">
        <w:rPr>
          <w:sz w:val="24"/>
          <w:szCs w:val="24"/>
          <w:lang w:val="en-US"/>
        </w:rPr>
        <w:t>Shakeb</w:t>
      </w:r>
      <w:proofErr w:type="spellEnd"/>
      <w:r w:rsidRPr="0076557D">
        <w:rPr>
          <w:sz w:val="24"/>
          <w:szCs w:val="24"/>
          <w:lang w:val="en-US"/>
        </w:rPr>
        <w:t xml:space="preserve">; RATUNANDA, </w:t>
      </w:r>
      <w:proofErr w:type="spellStart"/>
      <w:r w:rsidRPr="0076557D">
        <w:rPr>
          <w:sz w:val="24"/>
          <w:szCs w:val="24"/>
          <w:lang w:val="en-US"/>
        </w:rPr>
        <w:t>Damayanti</w:t>
      </w:r>
      <w:proofErr w:type="spellEnd"/>
      <w:r w:rsidRPr="0076557D">
        <w:rPr>
          <w:sz w:val="24"/>
          <w:szCs w:val="24"/>
          <w:lang w:val="en-US"/>
        </w:rPr>
        <w:t>.</w:t>
      </w:r>
      <w:proofErr w:type="gramEnd"/>
      <w:r w:rsidRPr="0076557D">
        <w:rPr>
          <w:sz w:val="24"/>
          <w:szCs w:val="24"/>
          <w:lang w:val="en-US"/>
        </w:rPr>
        <w:t xml:space="preserve"> How do public disclosure pollution control programs work: evidence from Indonesia. </w:t>
      </w:r>
      <w:r w:rsidRPr="00DE7F14">
        <w:rPr>
          <w:i/>
          <w:sz w:val="24"/>
          <w:szCs w:val="24"/>
          <w:lang w:val="en-US"/>
        </w:rPr>
        <w:t>Human Ecology Review</w:t>
      </w:r>
      <w:r w:rsidRPr="0076557D">
        <w:rPr>
          <w:sz w:val="24"/>
          <w:szCs w:val="24"/>
          <w:lang w:val="en-US"/>
        </w:rPr>
        <w:t>, v.11, n. 3, p.235-246, 2004.</w:t>
      </w:r>
    </w:p>
    <w:p w:rsidR="002C0FB5" w:rsidRPr="0076557D" w:rsidRDefault="002C0FB5" w:rsidP="0076557D">
      <w:pPr>
        <w:autoSpaceDE w:val="0"/>
        <w:autoSpaceDN w:val="0"/>
        <w:adjustRightInd w:val="0"/>
        <w:spacing w:after="0" w:line="240" w:lineRule="auto"/>
        <w:jc w:val="both"/>
        <w:rPr>
          <w:sz w:val="24"/>
          <w:szCs w:val="24"/>
        </w:rPr>
      </w:pPr>
      <w:proofErr w:type="gramStart"/>
      <w:r w:rsidRPr="0076557D">
        <w:rPr>
          <w:sz w:val="24"/>
          <w:szCs w:val="24"/>
          <w:lang w:val="en-US"/>
        </w:rPr>
        <w:t xml:space="preserve">BEN-SHAHAR, </w:t>
      </w:r>
      <w:proofErr w:type="spellStart"/>
      <w:r w:rsidRPr="0076557D">
        <w:rPr>
          <w:sz w:val="24"/>
          <w:szCs w:val="24"/>
          <w:lang w:val="en-US"/>
        </w:rPr>
        <w:t>Omri</w:t>
      </w:r>
      <w:proofErr w:type="spellEnd"/>
      <w:r w:rsidRPr="0076557D">
        <w:rPr>
          <w:sz w:val="24"/>
          <w:szCs w:val="24"/>
          <w:lang w:val="en-US"/>
        </w:rPr>
        <w:t>; SCHNEIDER, Carl E.</w:t>
      </w:r>
      <w:proofErr w:type="gramEnd"/>
      <w:r w:rsidRPr="0076557D">
        <w:rPr>
          <w:sz w:val="24"/>
          <w:szCs w:val="24"/>
          <w:lang w:val="en-US"/>
        </w:rPr>
        <w:t xml:space="preserve"> </w:t>
      </w:r>
      <w:proofErr w:type="gramStart"/>
      <w:r w:rsidRPr="0076557D">
        <w:rPr>
          <w:sz w:val="24"/>
          <w:szCs w:val="24"/>
          <w:lang w:val="en-US"/>
        </w:rPr>
        <w:t>The failure of mandated disclosure.</w:t>
      </w:r>
      <w:proofErr w:type="gramEnd"/>
      <w:r w:rsidRPr="0076557D">
        <w:rPr>
          <w:sz w:val="24"/>
          <w:szCs w:val="24"/>
          <w:lang w:val="en-US"/>
        </w:rPr>
        <w:t xml:space="preserve"> </w:t>
      </w:r>
      <w:proofErr w:type="gramStart"/>
      <w:r w:rsidRPr="0076557D">
        <w:rPr>
          <w:sz w:val="24"/>
          <w:szCs w:val="24"/>
          <w:lang w:val="en-US"/>
        </w:rPr>
        <w:t>University of Michigan Law School, Empirical Legal Studies Center, Working Paper n. 10-008, 2010.</w:t>
      </w:r>
      <w:proofErr w:type="gramEnd"/>
      <w:r w:rsidRPr="0076557D">
        <w:rPr>
          <w:sz w:val="24"/>
          <w:szCs w:val="24"/>
          <w:lang w:val="en-US"/>
        </w:rPr>
        <w:t xml:space="preserve"> </w:t>
      </w:r>
      <w:r w:rsidRPr="0076557D">
        <w:rPr>
          <w:sz w:val="24"/>
          <w:szCs w:val="24"/>
        </w:rPr>
        <w:t xml:space="preserve">Disponível em: </w:t>
      </w:r>
      <w:r w:rsidR="00A975E4" w:rsidRPr="0076557D">
        <w:rPr>
          <w:sz w:val="24"/>
          <w:szCs w:val="24"/>
        </w:rPr>
        <w:t>&lt;</w:t>
      </w:r>
      <w:hyperlink r:id="rId10" w:history="1">
        <w:r w:rsidR="00A975E4" w:rsidRPr="0076557D">
          <w:rPr>
            <w:rStyle w:val="Hyperlink"/>
            <w:sz w:val="24"/>
            <w:szCs w:val="24"/>
          </w:rPr>
          <w:t>https://www.law.umich.edu/centersandprograms/lawandeconomics/abstracts/2010/Documents/10-008benshahar.pdf</w:t>
        </w:r>
      </w:hyperlink>
      <w:r w:rsidR="00A975E4" w:rsidRPr="0076557D">
        <w:rPr>
          <w:sz w:val="24"/>
          <w:szCs w:val="24"/>
        </w:rPr>
        <w:t>&gt;</w:t>
      </w:r>
      <w:r w:rsidRPr="0076557D">
        <w:rPr>
          <w:sz w:val="24"/>
          <w:szCs w:val="24"/>
        </w:rPr>
        <w:t xml:space="preserve">. Acesso em: </w:t>
      </w:r>
      <w:proofErr w:type="gramStart"/>
      <w:r w:rsidRPr="0076557D">
        <w:rPr>
          <w:sz w:val="24"/>
          <w:szCs w:val="24"/>
        </w:rPr>
        <w:t>9</w:t>
      </w:r>
      <w:proofErr w:type="gramEnd"/>
      <w:r w:rsidRPr="0076557D">
        <w:rPr>
          <w:sz w:val="24"/>
          <w:szCs w:val="24"/>
        </w:rPr>
        <w:t xml:space="preserve"> jul. 2012.</w:t>
      </w:r>
    </w:p>
    <w:p w:rsidR="00C247E6" w:rsidRPr="0076557D" w:rsidRDefault="00C247E6" w:rsidP="0076557D">
      <w:pPr>
        <w:autoSpaceDE w:val="0"/>
        <w:autoSpaceDN w:val="0"/>
        <w:adjustRightInd w:val="0"/>
        <w:spacing w:after="0" w:line="240" w:lineRule="auto"/>
        <w:jc w:val="both"/>
        <w:rPr>
          <w:sz w:val="24"/>
          <w:szCs w:val="24"/>
          <w:lang w:val="en-US"/>
        </w:rPr>
      </w:pPr>
      <w:proofErr w:type="gramStart"/>
      <w:r w:rsidRPr="0076557D">
        <w:rPr>
          <w:sz w:val="24"/>
          <w:szCs w:val="24"/>
          <w:lang w:val="en-US"/>
        </w:rPr>
        <w:t xml:space="preserve">BURNSTEIN, Eugene; VINOKUR, </w:t>
      </w:r>
      <w:proofErr w:type="spellStart"/>
      <w:r w:rsidRPr="0076557D">
        <w:rPr>
          <w:sz w:val="24"/>
          <w:szCs w:val="24"/>
          <w:lang w:val="en-US"/>
        </w:rPr>
        <w:t>Amiram</w:t>
      </w:r>
      <w:proofErr w:type="spellEnd"/>
      <w:r w:rsidRPr="0076557D">
        <w:rPr>
          <w:sz w:val="24"/>
          <w:szCs w:val="24"/>
          <w:lang w:val="en-US"/>
        </w:rPr>
        <w:t>.</w:t>
      </w:r>
      <w:proofErr w:type="gramEnd"/>
      <w:r w:rsidRPr="0076557D">
        <w:rPr>
          <w:sz w:val="24"/>
          <w:szCs w:val="24"/>
          <w:lang w:val="en-US"/>
        </w:rPr>
        <w:t xml:space="preserve"> </w:t>
      </w:r>
      <w:proofErr w:type="gramStart"/>
      <w:r w:rsidRPr="0076557D">
        <w:rPr>
          <w:sz w:val="24"/>
          <w:szCs w:val="24"/>
          <w:lang w:val="en-US"/>
        </w:rPr>
        <w:t>Persuasive argumentation and social comparison as determinants of attitude polarization.</w:t>
      </w:r>
      <w:proofErr w:type="gramEnd"/>
      <w:r w:rsidRPr="0076557D">
        <w:rPr>
          <w:sz w:val="24"/>
          <w:szCs w:val="24"/>
          <w:lang w:val="en-US"/>
        </w:rPr>
        <w:t xml:space="preserve"> </w:t>
      </w:r>
      <w:proofErr w:type="gramStart"/>
      <w:r w:rsidRPr="00DE7F14">
        <w:rPr>
          <w:i/>
          <w:sz w:val="24"/>
          <w:szCs w:val="24"/>
          <w:lang w:val="en-US"/>
        </w:rPr>
        <w:t>Journal of Experimental Social Psychology</w:t>
      </w:r>
      <w:r w:rsidRPr="0076557D">
        <w:rPr>
          <w:sz w:val="24"/>
          <w:szCs w:val="24"/>
          <w:lang w:val="en-US"/>
        </w:rPr>
        <w:t>, v. 13, p. 313-332, 1977.</w:t>
      </w:r>
      <w:proofErr w:type="gramEnd"/>
    </w:p>
    <w:p w:rsidR="00F607CD" w:rsidRPr="0076557D" w:rsidRDefault="00F607CD" w:rsidP="0076557D">
      <w:pPr>
        <w:autoSpaceDE w:val="0"/>
        <w:autoSpaceDN w:val="0"/>
        <w:adjustRightInd w:val="0"/>
        <w:spacing w:after="0" w:line="240" w:lineRule="auto"/>
        <w:jc w:val="both"/>
        <w:rPr>
          <w:sz w:val="24"/>
          <w:szCs w:val="24"/>
          <w:lang w:val="en-US"/>
        </w:rPr>
      </w:pPr>
      <w:proofErr w:type="gramStart"/>
      <w:r w:rsidRPr="0076557D">
        <w:rPr>
          <w:sz w:val="24"/>
          <w:szCs w:val="24"/>
          <w:lang w:val="en-US"/>
        </w:rPr>
        <w:t xml:space="preserve">CARRIGAN, </w:t>
      </w:r>
      <w:proofErr w:type="spellStart"/>
      <w:r w:rsidRPr="0076557D">
        <w:rPr>
          <w:sz w:val="24"/>
          <w:szCs w:val="24"/>
          <w:lang w:val="en-US"/>
        </w:rPr>
        <w:t>Marylin</w:t>
      </w:r>
      <w:proofErr w:type="spellEnd"/>
      <w:r w:rsidRPr="0076557D">
        <w:rPr>
          <w:sz w:val="24"/>
          <w:szCs w:val="24"/>
          <w:lang w:val="en-US"/>
        </w:rPr>
        <w:t>; ATTALLA, Ahmad.</w:t>
      </w:r>
      <w:proofErr w:type="gramEnd"/>
      <w:r w:rsidRPr="0076557D">
        <w:rPr>
          <w:sz w:val="24"/>
          <w:szCs w:val="24"/>
          <w:lang w:val="en-US"/>
        </w:rPr>
        <w:t xml:space="preserve"> The myth of the ethical consumer – do ethics matter in purchase </w:t>
      </w:r>
      <w:proofErr w:type="spellStart"/>
      <w:r w:rsidRPr="0076557D">
        <w:rPr>
          <w:sz w:val="24"/>
          <w:szCs w:val="24"/>
          <w:lang w:val="en-US"/>
        </w:rPr>
        <w:t>behaviour</w:t>
      </w:r>
      <w:proofErr w:type="spellEnd"/>
      <w:r w:rsidRPr="0076557D">
        <w:rPr>
          <w:sz w:val="24"/>
          <w:szCs w:val="24"/>
          <w:lang w:val="en-US"/>
        </w:rPr>
        <w:t xml:space="preserve">? </w:t>
      </w:r>
      <w:proofErr w:type="gramStart"/>
      <w:r w:rsidRPr="00DE7F14">
        <w:rPr>
          <w:i/>
          <w:sz w:val="24"/>
          <w:szCs w:val="24"/>
          <w:lang w:val="en-US"/>
        </w:rPr>
        <w:t>Journal of Consumer Marketing</w:t>
      </w:r>
      <w:r w:rsidRPr="0076557D">
        <w:rPr>
          <w:sz w:val="24"/>
          <w:szCs w:val="24"/>
          <w:lang w:val="en-US"/>
        </w:rPr>
        <w:t>, v. 18, n. 7, p. 560-577, 2001.</w:t>
      </w:r>
      <w:proofErr w:type="gramEnd"/>
    </w:p>
    <w:p w:rsidR="009867B5" w:rsidRPr="0076557D" w:rsidRDefault="009867B5" w:rsidP="0076557D">
      <w:pPr>
        <w:autoSpaceDE w:val="0"/>
        <w:autoSpaceDN w:val="0"/>
        <w:adjustRightInd w:val="0"/>
        <w:spacing w:after="0" w:line="240" w:lineRule="auto"/>
        <w:jc w:val="both"/>
        <w:rPr>
          <w:sz w:val="24"/>
          <w:szCs w:val="24"/>
          <w:lang w:val="en-US"/>
        </w:rPr>
      </w:pPr>
      <w:proofErr w:type="gramStart"/>
      <w:r w:rsidRPr="0076557D">
        <w:rPr>
          <w:sz w:val="24"/>
          <w:szCs w:val="24"/>
          <w:lang w:val="en-US"/>
        </w:rPr>
        <w:t>CHATZIDAKIS, Andreas; HIBBERT, Sally; SMITH, Andrew P.</w:t>
      </w:r>
      <w:proofErr w:type="gramEnd"/>
      <w:r w:rsidRPr="0076557D">
        <w:rPr>
          <w:sz w:val="24"/>
          <w:szCs w:val="24"/>
          <w:lang w:val="en-US"/>
        </w:rPr>
        <w:t xml:space="preserve"> Why people don’t take their concerns about fair trade to the supermarket: the role of </w:t>
      </w:r>
      <w:proofErr w:type="spellStart"/>
      <w:r w:rsidRPr="0076557D">
        <w:rPr>
          <w:sz w:val="24"/>
          <w:szCs w:val="24"/>
          <w:lang w:val="en-US"/>
        </w:rPr>
        <w:t>neu</w:t>
      </w:r>
      <w:r w:rsidR="00455B10" w:rsidRPr="0076557D">
        <w:rPr>
          <w:sz w:val="24"/>
          <w:szCs w:val="24"/>
          <w:lang w:val="en-US"/>
        </w:rPr>
        <w:t>tralisation</w:t>
      </w:r>
      <w:proofErr w:type="spellEnd"/>
      <w:r w:rsidR="00455B10" w:rsidRPr="0076557D">
        <w:rPr>
          <w:sz w:val="24"/>
          <w:szCs w:val="24"/>
          <w:lang w:val="en-US"/>
        </w:rPr>
        <w:t xml:space="preserve">. </w:t>
      </w:r>
      <w:proofErr w:type="gramStart"/>
      <w:r w:rsidR="00455B10" w:rsidRPr="00DE7F14">
        <w:rPr>
          <w:i/>
          <w:sz w:val="24"/>
          <w:szCs w:val="24"/>
          <w:lang w:val="en-US"/>
        </w:rPr>
        <w:t>Journal of Business Ethics</w:t>
      </w:r>
      <w:r w:rsidR="00455B10" w:rsidRPr="0076557D">
        <w:rPr>
          <w:sz w:val="24"/>
          <w:szCs w:val="24"/>
          <w:lang w:val="en-US"/>
        </w:rPr>
        <w:t>, v. 74, p. 89-100, 2007.</w:t>
      </w:r>
      <w:proofErr w:type="gramEnd"/>
    </w:p>
    <w:p w:rsidR="00B9438D" w:rsidRPr="0076557D" w:rsidRDefault="00B9438D" w:rsidP="0076557D">
      <w:pPr>
        <w:autoSpaceDE w:val="0"/>
        <w:autoSpaceDN w:val="0"/>
        <w:adjustRightInd w:val="0"/>
        <w:spacing w:after="0" w:line="240" w:lineRule="auto"/>
        <w:jc w:val="both"/>
        <w:rPr>
          <w:sz w:val="24"/>
          <w:szCs w:val="24"/>
          <w:lang w:val="en-US"/>
        </w:rPr>
      </w:pPr>
      <w:r w:rsidRPr="0076557D">
        <w:rPr>
          <w:sz w:val="24"/>
          <w:szCs w:val="24"/>
          <w:lang w:val="en-US"/>
        </w:rPr>
        <w:t xml:space="preserve">DALLEY, Paula J. </w:t>
      </w:r>
      <w:proofErr w:type="gramStart"/>
      <w:r w:rsidRPr="0076557D">
        <w:rPr>
          <w:sz w:val="24"/>
          <w:szCs w:val="24"/>
          <w:lang w:val="en-US"/>
        </w:rPr>
        <w:t>The use and misuse of disclosure as a regulatory system.</w:t>
      </w:r>
      <w:proofErr w:type="gramEnd"/>
      <w:r w:rsidRPr="0076557D">
        <w:rPr>
          <w:sz w:val="24"/>
          <w:szCs w:val="24"/>
          <w:lang w:val="en-US"/>
        </w:rPr>
        <w:t xml:space="preserve"> </w:t>
      </w:r>
      <w:proofErr w:type="gramStart"/>
      <w:r w:rsidRPr="00DE7F14">
        <w:rPr>
          <w:i/>
          <w:sz w:val="24"/>
          <w:szCs w:val="24"/>
          <w:lang w:val="en-US"/>
        </w:rPr>
        <w:t>Florida State University Law Review</w:t>
      </w:r>
      <w:r w:rsidRPr="0076557D">
        <w:rPr>
          <w:sz w:val="24"/>
          <w:szCs w:val="24"/>
          <w:lang w:val="en-US"/>
        </w:rPr>
        <w:t>, v. 34, p. 1.089-1.131, 2007.</w:t>
      </w:r>
      <w:proofErr w:type="gramEnd"/>
    </w:p>
    <w:p w:rsidR="00CE79FA" w:rsidRPr="0076557D" w:rsidRDefault="00CE79FA" w:rsidP="0076557D">
      <w:pPr>
        <w:autoSpaceDE w:val="0"/>
        <w:autoSpaceDN w:val="0"/>
        <w:adjustRightInd w:val="0"/>
        <w:spacing w:after="0" w:line="240" w:lineRule="auto"/>
        <w:jc w:val="both"/>
        <w:rPr>
          <w:sz w:val="24"/>
          <w:szCs w:val="24"/>
          <w:lang w:val="en-US"/>
        </w:rPr>
      </w:pPr>
      <w:proofErr w:type="gramStart"/>
      <w:r w:rsidRPr="0076557D">
        <w:rPr>
          <w:sz w:val="24"/>
          <w:szCs w:val="24"/>
          <w:lang w:val="en-US"/>
        </w:rPr>
        <w:t>DAWES, Robyn M. Social dilemmas.</w:t>
      </w:r>
      <w:proofErr w:type="gramEnd"/>
      <w:r w:rsidRPr="0076557D">
        <w:rPr>
          <w:sz w:val="24"/>
          <w:szCs w:val="24"/>
          <w:lang w:val="en-US"/>
        </w:rPr>
        <w:t xml:space="preserve"> </w:t>
      </w:r>
      <w:proofErr w:type="gramStart"/>
      <w:r w:rsidRPr="00DE7F14">
        <w:rPr>
          <w:i/>
          <w:sz w:val="24"/>
          <w:szCs w:val="24"/>
          <w:lang w:val="en-US"/>
        </w:rPr>
        <w:t>Annual Review of Psychology</w:t>
      </w:r>
      <w:r w:rsidRPr="0076557D">
        <w:rPr>
          <w:sz w:val="24"/>
          <w:szCs w:val="24"/>
          <w:lang w:val="en-US"/>
        </w:rPr>
        <w:t>, v. 31, p. 169-193, 1980.</w:t>
      </w:r>
      <w:proofErr w:type="gramEnd"/>
    </w:p>
    <w:p w:rsidR="00C67759" w:rsidRPr="0076557D" w:rsidRDefault="00C67759" w:rsidP="0076557D">
      <w:pPr>
        <w:autoSpaceDE w:val="0"/>
        <w:autoSpaceDN w:val="0"/>
        <w:adjustRightInd w:val="0"/>
        <w:spacing w:after="0" w:line="240" w:lineRule="auto"/>
        <w:jc w:val="both"/>
        <w:rPr>
          <w:sz w:val="24"/>
          <w:szCs w:val="24"/>
          <w:lang w:val="en-US"/>
        </w:rPr>
      </w:pPr>
      <w:proofErr w:type="gramStart"/>
      <w:r w:rsidRPr="0076557D">
        <w:rPr>
          <w:sz w:val="24"/>
          <w:szCs w:val="24"/>
          <w:lang w:val="en-US"/>
        </w:rPr>
        <w:t>DRYZEK, John S.; LIST, Christian.</w:t>
      </w:r>
      <w:proofErr w:type="gramEnd"/>
      <w:r w:rsidRPr="0076557D">
        <w:rPr>
          <w:sz w:val="24"/>
          <w:szCs w:val="24"/>
          <w:lang w:val="en-US"/>
        </w:rPr>
        <w:t xml:space="preserve"> Social choice theory and deliberative democracy: </w:t>
      </w:r>
      <w:proofErr w:type="gramStart"/>
      <w:r w:rsidRPr="0076557D">
        <w:rPr>
          <w:sz w:val="24"/>
          <w:szCs w:val="24"/>
          <w:lang w:val="en-US"/>
        </w:rPr>
        <w:t>a reconciliation</w:t>
      </w:r>
      <w:proofErr w:type="gramEnd"/>
      <w:r w:rsidRPr="0076557D">
        <w:rPr>
          <w:sz w:val="24"/>
          <w:szCs w:val="24"/>
          <w:lang w:val="en-US"/>
        </w:rPr>
        <w:t xml:space="preserve">. </w:t>
      </w:r>
      <w:r w:rsidRPr="00DE7F14">
        <w:rPr>
          <w:i/>
          <w:sz w:val="24"/>
          <w:szCs w:val="24"/>
          <w:lang w:val="en-US"/>
        </w:rPr>
        <w:t>British Journal of Political Science</w:t>
      </w:r>
      <w:r w:rsidRPr="0076557D">
        <w:rPr>
          <w:sz w:val="24"/>
          <w:szCs w:val="24"/>
          <w:lang w:val="en-US"/>
        </w:rPr>
        <w:t>, v. 33, n. 1, p. 1-28, 2003</w:t>
      </w:r>
    </w:p>
    <w:p w:rsidR="009867B5" w:rsidRPr="0076557D" w:rsidRDefault="009867B5" w:rsidP="0076557D">
      <w:pPr>
        <w:autoSpaceDE w:val="0"/>
        <w:autoSpaceDN w:val="0"/>
        <w:adjustRightInd w:val="0"/>
        <w:spacing w:after="0" w:line="240" w:lineRule="auto"/>
        <w:jc w:val="both"/>
        <w:rPr>
          <w:sz w:val="24"/>
          <w:szCs w:val="24"/>
          <w:lang w:val="en-US"/>
        </w:rPr>
      </w:pPr>
      <w:r w:rsidRPr="0076557D">
        <w:rPr>
          <w:sz w:val="24"/>
          <w:szCs w:val="24"/>
          <w:lang w:val="en-US"/>
        </w:rPr>
        <w:t xml:space="preserve">DITTO, Peter H.; LOPEZ, David F. Motivated skepticism: use of differential decision criteria for preferred and </w:t>
      </w:r>
      <w:proofErr w:type="spellStart"/>
      <w:r w:rsidRPr="0076557D">
        <w:rPr>
          <w:sz w:val="24"/>
          <w:szCs w:val="24"/>
          <w:lang w:val="en-US"/>
        </w:rPr>
        <w:t>nonpreferred</w:t>
      </w:r>
      <w:proofErr w:type="spellEnd"/>
      <w:r w:rsidRPr="0076557D">
        <w:rPr>
          <w:sz w:val="24"/>
          <w:szCs w:val="24"/>
          <w:lang w:val="en-US"/>
        </w:rPr>
        <w:t xml:space="preserve"> conclusions. </w:t>
      </w:r>
      <w:r w:rsidRPr="00DE7F14">
        <w:rPr>
          <w:i/>
          <w:sz w:val="24"/>
          <w:szCs w:val="24"/>
          <w:lang w:val="en-US"/>
        </w:rPr>
        <w:t>Journal of Personality and Social Psychology</w:t>
      </w:r>
      <w:r w:rsidRPr="0076557D">
        <w:rPr>
          <w:sz w:val="24"/>
          <w:szCs w:val="24"/>
          <w:lang w:val="en-US"/>
        </w:rPr>
        <w:t>, v. 63, n. 4, p. 568-584.</w:t>
      </w:r>
    </w:p>
    <w:p w:rsidR="00FF531A" w:rsidRPr="0076557D" w:rsidRDefault="00FF531A" w:rsidP="0076557D">
      <w:pPr>
        <w:autoSpaceDE w:val="0"/>
        <w:autoSpaceDN w:val="0"/>
        <w:adjustRightInd w:val="0"/>
        <w:spacing w:after="0" w:line="240" w:lineRule="auto"/>
        <w:jc w:val="both"/>
        <w:rPr>
          <w:sz w:val="24"/>
          <w:szCs w:val="24"/>
          <w:lang w:val="en-US"/>
        </w:rPr>
      </w:pPr>
      <w:proofErr w:type="gramStart"/>
      <w:r w:rsidRPr="0076557D">
        <w:rPr>
          <w:sz w:val="24"/>
          <w:szCs w:val="24"/>
          <w:lang w:val="en-US"/>
        </w:rPr>
        <w:t>D</w:t>
      </w:r>
      <w:r w:rsidR="00B60781" w:rsidRPr="0076557D">
        <w:rPr>
          <w:sz w:val="24"/>
          <w:szCs w:val="24"/>
          <w:lang w:val="en-US"/>
        </w:rPr>
        <w:t>RYZEK</w:t>
      </w:r>
      <w:r w:rsidRPr="0076557D">
        <w:rPr>
          <w:sz w:val="24"/>
          <w:szCs w:val="24"/>
          <w:lang w:val="en-US"/>
        </w:rPr>
        <w:t>, John S.</w:t>
      </w:r>
      <w:r w:rsidR="00B60781" w:rsidRPr="0076557D">
        <w:rPr>
          <w:sz w:val="24"/>
          <w:szCs w:val="24"/>
          <w:lang w:val="en-US"/>
        </w:rPr>
        <w:t>; LIST,</w:t>
      </w:r>
      <w:r w:rsidRPr="0076557D">
        <w:rPr>
          <w:sz w:val="24"/>
          <w:szCs w:val="24"/>
          <w:lang w:val="en-US"/>
        </w:rPr>
        <w:t xml:space="preserve"> Christian.</w:t>
      </w:r>
      <w:proofErr w:type="gramEnd"/>
      <w:r w:rsidRPr="0076557D">
        <w:rPr>
          <w:sz w:val="24"/>
          <w:szCs w:val="24"/>
          <w:lang w:val="en-US"/>
        </w:rPr>
        <w:t xml:space="preserve"> Social choice theory and deliberative democracy: </w:t>
      </w:r>
      <w:proofErr w:type="gramStart"/>
      <w:r w:rsidRPr="0076557D">
        <w:rPr>
          <w:sz w:val="24"/>
          <w:szCs w:val="24"/>
          <w:lang w:val="en-US"/>
        </w:rPr>
        <w:t>a reconciliation</w:t>
      </w:r>
      <w:proofErr w:type="gramEnd"/>
      <w:r w:rsidRPr="0076557D">
        <w:rPr>
          <w:sz w:val="24"/>
          <w:szCs w:val="24"/>
          <w:lang w:val="en-US"/>
        </w:rPr>
        <w:t xml:space="preserve">. </w:t>
      </w:r>
      <w:proofErr w:type="gramStart"/>
      <w:r w:rsidRPr="00DE7F14">
        <w:rPr>
          <w:i/>
          <w:iCs/>
          <w:sz w:val="24"/>
          <w:szCs w:val="24"/>
          <w:lang w:val="en-US"/>
        </w:rPr>
        <w:t>British Journal of Political Science</w:t>
      </w:r>
      <w:r w:rsidRPr="0076557D">
        <w:rPr>
          <w:sz w:val="24"/>
          <w:szCs w:val="24"/>
          <w:lang w:val="en-US"/>
        </w:rPr>
        <w:t xml:space="preserve">, </w:t>
      </w:r>
      <w:r w:rsidR="002C0FB5" w:rsidRPr="0076557D">
        <w:rPr>
          <w:sz w:val="24"/>
          <w:szCs w:val="24"/>
          <w:lang w:val="en-US"/>
        </w:rPr>
        <w:t xml:space="preserve">v. </w:t>
      </w:r>
      <w:r w:rsidRPr="0076557D">
        <w:rPr>
          <w:sz w:val="24"/>
          <w:szCs w:val="24"/>
          <w:lang w:val="en-US"/>
        </w:rPr>
        <w:t>33</w:t>
      </w:r>
      <w:r w:rsidR="002C0FB5" w:rsidRPr="0076557D">
        <w:rPr>
          <w:sz w:val="24"/>
          <w:szCs w:val="24"/>
          <w:lang w:val="en-US"/>
        </w:rPr>
        <w:t>, p.</w:t>
      </w:r>
      <w:r w:rsidRPr="0076557D">
        <w:rPr>
          <w:sz w:val="24"/>
          <w:szCs w:val="24"/>
          <w:lang w:val="en-US"/>
        </w:rPr>
        <w:t xml:space="preserve"> 1–28</w:t>
      </w:r>
      <w:r w:rsidR="002C0FB5" w:rsidRPr="0076557D">
        <w:rPr>
          <w:sz w:val="24"/>
          <w:szCs w:val="24"/>
          <w:lang w:val="en-US"/>
        </w:rPr>
        <w:t>, 2003</w:t>
      </w:r>
      <w:r w:rsidRPr="0076557D">
        <w:rPr>
          <w:sz w:val="24"/>
          <w:szCs w:val="24"/>
          <w:lang w:val="en-US"/>
        </w:rPr>
        <w:t>.</w:t>
      </w:r>
      <w:proofErr w:type="gramEnd"/>
    </w:p>
    <w:p w:rsidR="00FE256E" w:rsidRPr="0076557D" w:rsidRDefault="00FE256E" w:rsidP="0076557D">
      <w:pPr>
        <w:autoSpaceDE w:val="0"/>
        <w:autoSpaceDN w:val="0"/>
        <w:adjustRightInd w:val="0"/>
        <w:spacing w:after="0" w:line="240" w:lineRule="auto"/>
        <w:jc w:val="both"/>
        <w:rPr>
          <w:sz w:val="24"/>
          <w:szCs w:val="24"/>
          <w:lang w:val="en-US"/>
        </w:rPr>
      </w:pPr>
      <w:proofErr w:type="gramStart"/>
      <w:r w:rsidRPr="0076557D">
        <w:rPr>
          <w:sz w:val="24"/>
          <w:szCs w:val="24"/>
          <w:lang w:val="en-US"/>
        </w:rPr>
        <w:t>ESTERLING, Kevin M.; NEBLO, Michael A.; LAZER, David.</w:t>
      </w:r>
      <w:proofErr w:type="gramEnd"/>
      <w:r w:rsidRPr="0076557D">
        <w:rPr>
          <w:sz w:val="24"/>
          <w:szCs w:val="24"/>
          <w:lang w:val="en-US"/>
        </w:rPr>
        <w:t xml:space="preserve"> 2007. Means, motive and opportunity in becoming informed about politics: a deliberative field experiment. </w:t>
      </w:r>
      <w:r w:rsidRPr="0076557D">
        <w:rPr>
          <w:sz w:val="24"/>
          <w:szCs w:val="24"/>
        </w:rPr>
        <w:t xml:space="preserve">Disponível </w:t>
      </w:r>
      <w:r w:rsidRPr="0076557D">
        <w:rPr>
          <w:sz w:val="24"/>
          <w:szCs w:val="24"/>
        </w:rPr>
        <w:lastRenderedPageBreak/>
        <w:t xml:space="preserve">em: </w:t>
      </w:r>
      <w:r w:rsidR="00A975E4" w:rsidRPr="0076557D">
        <w:rPr>
          <w:sz w:val="24"/>
          <w:szCs w:val="24"/>
        </w:rPr>
        <w:t>&lt;</w:t>
      </w:r>
      <w:hyperlink r:id="rId11" w:history="1">
        <w:r w:rsidR="00A975E4" w:rsidRPr="0076557D">
          <w:rPr>
            <w:rStyle w:val="Hyperlink"/>
            <w:sz w:val="24"/>
            <w:szCs w:val="24"/>
          </w:rPr>
          <w:t>http://www.hks.harvard.edu/netgov/files/png_workingpaper_series/PNG07-006.pdf</w:t>
        </w:r>
      </w:hyperlink>
      <w:r w:rsidR="00A975E4" w:rsidRPr="0076557D">
        <w:rPr>
          <w:sz w:val="24"/>
          <w:szCs w:val="24"/>
        </w:rPr>
        <w:t>&gt;</w:t>
      </w:r>
      <w:r w:rsidRPr="0076557D">
        <w:rPr>
          <w:sz w:val="24"/>
          <w:szCs w:val="24"/>
        </w:rPr>
        <w:t xml:space="preserve">. </w:t>
      </w:r>
      <w:proofErr w:type="spellStart"/>
      <w:r w:rsidRPr="0076557D">
        <w:rPr>
          <w:sz w:val="24"/>
          <w:szCs w:val="24"/>
          <w:lang w:val="en-US"/>
        </w:rPr>
        <w:t>Acesso</w:t>
      </w:r>
      <w:proofErr w:type="spellEnd"/>
      <w:r w:rsidRPr="0076557D">
        <w:rPr>
          <w:sz w:val="24"/>
          <w:szCs w:val="24"/>
          <w:lang w:val="en-US"/>
        </w:rPr>
        <w:t xml:space="preserve"> </w:t>
      </w:r>
      <w:proofErr w:type="spellStart"/>
      <w:r w:rsidRPr="0076557D">
        <w:rPr>
          <w:sz w:val="24"/>
          <w:szCs w:val="24"/>
          <w:lang w:val="en-US"/>
        </w:rPr>
        <w:t>em</w:t>
      </w:r>
      <w:proofErr w:type="spellEnd"/>
      <w:r w:rsidRPr="0076557D">
        <w:rPr>
          <w:sz w:val="24"/>
          <w:szCs w:val="24"/>
          <w:lang w:val="en-US"/>
        </w:rPr>
        <w:t>: 26 out. 2012.</w:t>
      </w:r>
    </w:p>
    <w:p w:rsidR="00673E57" w:rsidRPr="0076557D" w:rsidRDefault="00673E57" w:rsidP="0076557D">
      <w:pPr>
        <w:autoSpaceDE w:val="0"/>
        <w:autoSpaceDN w:val="0"/>
        <w:adjustRightInd w:val="0"/>
        <w:spacing w:after="0" w:line="240" w:lineRule="auto"/>
        <w:jc w:val="both"/>
        <w:rPr>
          <w:sz w:val="24"/>
          <w:szCs w:val="24"/>
          <w:lang w:val="en-US"/>
        </w:rPr>
      </w:pPr>
      <w:r w:rsidRPr="0076557D">
        <w:rPr>
          <w:sz w:val="24"/>
          <w:szCs w:val="24"/>
          <w:lang w:val="en-US"/>
        </w:rPr>
        <w:t xml:space="preserve">FARRAR, Cynthia; FISHKIN, James S.; GREEN, Donald P. et al. </w:t>
      </w:r>
      <w:r w:rsidRPr="0076557D">
        <w:rPr>
          <w:iCs/>
          <w:sz w:val="24"/>
          <w:szCs w:val="24"/>
          <w:lang w:val="en-US"/>
        </w:rPr>
        <w:t xml:space="preserve">Disaggregating deliberation's effects: an experiment within a deliberative poll. </w:t>
      </w:r>
      <w:proofErr w:type="gramStart"/>
      <w:r w:rsidRPr="00DE7F14">
        <w:rPr>
          <w:i/>
          <w:iCs/>
          <w:sz w:val="24"/>
          <w:szCs w:val="24"/>
          <w:lang w:val="en-US"/>
        </w:rPr>
        <w:t>British Journal of Political Science</w:t>
      </w:r>
      <w:r w:rsidRPr="0076557D">
        <w:rPr>
          <w:sz w:val="24"/>
          <w:szCs w:val="24"/>
          <w:lang w:val="en-US"/>
        </w:rPr>
        <w:t>, v. 40, n. 2, p. 333-347, 2010.</w:t>
      </w:r>
      <w:proofErr w:type="gramEnd"/>
    </w:p>
    <w:p w:rsidR="00FE256E" w:rsidRPr="0076557D" w:rsidRDefault="00FE256E" w:rsidP="0076557D">
      <w:pPr>
        <w:autoSpaceDE w:val="0"/>
        <w:autoSpaceDN w:val="0"/>
        <w:adjustRightInd w:val="0"/>
        <w:spacing w:after="0" w:line="240" w:lineRule="auto"/>
        <w:jc w:val="both"/>
        <w:rPr>
          <w:sz w:val="24"/>
          <w:szCs w:val="24"/>
          <w:lang w:val="en-US"/>
        </w:rPr>
      </w:pPr>
      <w:proofErr w:type="gramStart"/>
      <w:r w:rsidRPr="0076557D">
        <w:rPr>
          <w:sz w:val="24"/>
          <w:szCs w:val="24"/>
          <w:lang w:val="en-US"/>
        </w:rPr>
        <w:t>GIGONE; Daniel; HASTIE, Reid.</w:t>
      </w:r>
      <w:proofErr w:type="gramEnd"/>
      <w:r w:rsidRPr="0076557D">
        <w:rPr>
          <w:sz w:val="24"/>
          <w:szCs w:val="24"/>
          <w:lang w:val="en-US"/>
        </w:rPr>
        <w:t xml:space="preserve"> The common knowledge effect: information sharing and group judgment. </w:t>
      </w:r>
      <w:proofErr w:type="gramStart"/>
      <w:r w:rsidRPr="00DE7F14">
        <w:rPr>
          <w:i/>
          <w:sz w:val="24"/>
          <w:szCs w:val="24"/>
          <w:lang w:val="en-US"/>
        </w:rPr>
        <w:t>Journal of Personality and Social Psychology</w:t>
      </w:r>
      <w:r w:rsidRPr="0076557D">
        <w:rPr>
          <w:sz w:val="24"/>
          <w:szCs w:val="24"/>
          <w:lang w:val="en-US"/>
        </w:rPr>
        <w:t>, v. 65, n. 5, p. 959-974, 1993.</w:t>
      </w:r>
      <w:proofErr w:type="gramEnd"/>
    </w:p>
    <w:p w:rsidR="00F607CD" w:rsidRPr="0076557D" w:rsidRDefault="00F607CD" w:rsidP="0076557D">
      <w:pPr>
        <w:autoSpaceDE w:val="0"/>
        <w:autoSpaceDN w:val="0"/>
        <w:adjustRightInd w:val="0"/>
        <w:spacing w:after="0" w:line="240" w:lineRule="auto"/>
        <w:jc w:val="both"/>
        <w:rPr>
          <w:sz w:val="24"/>
          <w:szCs w:val="24"/>
          <w:lang w:val="en-US"/>
        </w:rPr>
      </w:pPr>
      <w:proofErr w:type="gramStart"/>
      <w:r w:rsidRPr="0076557D">
        <w:rPr>
          <w:sz w:val="24"/>
          <w:szCs w:val="24"/>
          <w:lang w:val="en-US"/>
        </w:rPr>
        <w:t>GREENING; Daniel W.; TURBAN, Daniel B. Corporate social performance as a competitive advantage in attracting a quality workforce.</w:t>
      </w:r>
      <w:proofErr w:type="gramEnd"/>
      <w:r w:rsidRPr="0076557D">
        <w:rPr>
          <w:sz w:val="24"/>
          <w:szCs w:val="24"/>
          <w:lang w:val="en-US"/>
        </w:rPr>
        <w:t xml:space="preserve"> </w:t>
      </w:r>
      <w:proofErr w:type="gramStart"/>
      <w:r w:rsidRPr="0076557D">
        <w:rPr>
          <w:sz w:val="24"/>
          <w:szCs w:val="24"/>
          <w:lang w:val="en-US"/>
        </w:rPr>
        <w:t>Business &amp; Society, v. 39, n. 3, p. 254-280, 2000.</w:t>
      </w:r>
      <w:proofErr w:type="gramEnd"/>
    </w:p>
    <w:p w:rsidR="0065447F" w:rsidRPr="0076557D" w:rsidRDefault="0065447F" w:rsidP="0076557D">
      <w:pPr>
        <w:autoSpaceDE w:val="0"/>
        <w:autoSpaceDN w:val="0"/>
        <w:adjustRightInd w:val="0"/>
        <w:spacing w:after="0" w:line="240" w:lineRule="auto"/>
        <w:jc w:val="both"/>
        <w:rPr>
          <w:sz w:val="24"/>
          <w:szCs w:val="24"/>
          <w:lang w:val="en-US"/>
        </w:rPr>
      </w:pPr>
      <w:r w:rsidRPr="0076557D">
        <w:rPr>
          <w:sz w:val="24"/>
          <w:szCs w:val="24"/>
          <w:lang w:val="en-US"/>
        </w:rPr>
        <w:t xml:space="preserve">HABERMAS, Jürgen. </w:t>
      </w:r>
      <w:r w:rsidRPr="00DE7F14">
        <w:rPr>
          <w:i/>
          <w:sz w:val="24"/>
          <w:szCs w:val="24"/>
          <w:lang w:val="en-US"/>
        </w:rPr>
        <w:t>Theory of Communicative Action</w:t>
      </w:r>
      <w:r w:rsidRPr="0076557D">
        <w:rPr>
          <w:sz w:val="24"/>
          <w:szCs w:val="24"/>
          <w:lang w:val="en-US"/>
        </w:rPr>
        <w:t xml:space="preserve">: reason and the rationalization of society. </w:t>
      </w:r>
      <w:proofErr w:type="spellStart"/>
      <w:proofErr w:type="gramStart"/>
      <w:r w:rsidRPr="0076557D">
        <w:rPr>
          <w:sz w:val="24"/>
          <w:szCs w:val="24"/>
          <w:lang w:val="en-US"/>
        </w:rPr>
        <w:t>Trad</w:t>
      </w:r>
      <w:r w:rsidR="003C0636" w:rsidRPr="0076557D">
        <w:rPr>
          <w:sz w:val="24"/>
          <w:szCs w:val="24"/>
          <w:lang w:val="en-US"/>
        </w:rPr>
        <w:t>ução</w:t>
      </w:r>
      <w:proofErr w:type="spellEnd"/>
      <w:r w:rsidRPr="0076557D">
        <w:rPr>
          <w:sz w:val="24"/>
          <w:szCs w:val="24"/>
          <w:lang w:val="en-US"/>
        </w:rPr>
        <w:t xml:space="preserve"> de Thomas McCarthy.</w:t>
      </w:r>
      <w:proofErr w:type="gramEnd"/>
      <w:r w:rsidRPr="0076557D">
        <w:rPr>
          <w:sz w:val="24"/>
          <w:szCs w:val="24"/>
          <w:lang w:val="en-US"/>
        </w:rPr>
        <w:t xml:space="preserve"> Boston: Beacon Press, 1984(1981).</w:t>
      </w:r>
    </w:p>
    <w:p w:rsidR="000A3D6A" w:rsidRPr="0076557D" w:rsidRDefault="000A3D6A" w:rsidP="0076557D">
      <w:pPr>
        <w:autoSpaceDE w:val="0"/>
        <w:autoSpaceDN w:val="0"/>
        <w:adjustRightInd w:val="0"/>
        <w:spacing w:after="0" w:line="240" w:lineRule="auto"/>
        <w:jc w:val="both"/>
        <w:rPr>
          <w:sz w:val="24"/>
          <w:szCs w:val="24"/>
          <w:lang w:val="en-US"/>
        </w:rPr>
      </w:pPr>
      <w:r w:rsidRPr="0076557D">
        <w:rPr>
          <w:sz w:val="24"/>
          <w:szCs w:val="24"/>
          <w:lang w:val="en-US"/>
        </w:rPr>
        <w:t xml:space="preserve">HABERMAS, Jürgen. </w:t>
      </w:r>
      <w:proofErr w:type="gramStart"/>
      <w:r w:rsidRPr="00DE7F14">
        <w:rPr>
          <w:i/>
          <w:sz w:val="24"/>
          <w:szCs w:val="24"/>
          <w:lang w:val="en-US"/>
        </w:rPr>
        <w:t>Moral Consciousness and Communicative Action</w:t>
      </w:r>
      <w:r w:rsidRPr="0076557D">
        <w:rPr>
          <w:sz w:val="24"/>
          <w:szCs w:val="24"/>
          <w:lang w:val="en-US"/>
        </w:rPr>
        <w:t>.</w:t>
      </w:r>
      <w:proofErr w:type="gramEnd"/>
      <w:r w:rsidRPr="0076557D">
        <w:rPr>
          <w:sz w:val="24"/>
          <w:szCs w:val="24"/>
          <w:lang w:val="en-US"/>
        </w:rPr>
        <w:t xml:space="preserve"> </w:t>
      </w:r>
      <w:proofErr w:type="spellStart"/>
      <w:proofErr w:type="gramStart"/>
      <w:r w:rsidRPr="0076557D">
        <w:rPr>
          <w:sz w:val="24"/>
          <w:szCs w:val="24"/>
          <w:lang w:val="en-US"/>
        </w:rPr>
        <w:t>Trad</w:t>
      </w:r>
      <w:r w:rsidR="003C0636" w:rsidRPr="0076557D">
        <w:rPr>
          <w:sz w:val="24"/>
          <w:szCs w:val="24"/>
          <w:lang w:val="en-US"/>
        </w:rPr>
        <w:t>ução</w:t>
      </w:r>
      <w:proofErr w:type="spellEnd"/>
      <w:r w:rsidRPr="0076557D">
        <w:rPr>
          <w:sz w:val="24"/>
          <w:szCs w:val="24"/>
          <w:lang w:val="en-US"/>
        </w:rPr>
        <w:t xml:space="preserve"> de Christian </w:t>
      </w:r>
      <w:proofErr w:type="spellStart"/>
      <w:r w:rsidRPr="0076557D">
        <w:rPr>
          <w:sz w:val="24"/>
          <w:szCs w:val="24"/>
          <w:lang w:val="en-US"/>
        </w:rPr>
        <w:t>Lenhardt</w:t>
      </w:r>
      <w:proofErr w:type="spellEnd"/>
      <w:r w:rsidRPr="0076557D">
        <w:rPr>
          <w:sz w:val="24"/>
          <w:szCs w:val="24"/>
          <w:lang w:val="en-US"/>
        </w:rPr>
        <w:t xml:space="preserve"> e </w:t>
      </w:r>
      <w:proofErr w:type="spellStart"/>
      <w:r w:rsidRPr="0076557D">
        <w:rPr>
          <w:sz w:val="24"/>
          <w:szCs w:val="24"/>
          <w:lang w:val="en-US"/>
        </w:rPr>
        <w:t>Shierry</w:t>
      </w:r>
      <w:proofErr w:type="spellEnd"/>
      <w:r w:rsidRPr="0076557D">
        <w:rPr>
          <w:sz w:val="24"/>
          <w:szCs w:val="24"/>
          <w:lang w:val="en-US"/>
        </w:rPr>
        <w:t xml:space="preserve"> </w:t>
      </w:r>
      <w:proofErr w:type="spellStart"/>
      <w:r w:rsidRPr="0076557D">
        <w:rPr>
          <w:sz w:val="24"/>
          <w:szCs w:val="24"/>
          <w:lang w:val="en-US"/>
        </w:rPr>
        <w:t>WeberNicholsen</w:t>
      </w:r>
      <w:proofErr w:type="spellEnd"/>
      <w:r w:rsidRPr="0076557D">
        <w:rPr>
          <w:sz w:val="24"/>
          <w:szCs w:val="24"/>
          <w:lang w:val="en-US"/>
        </w:rPr>
        <w:t>.</w:t>
      </w:r>
      <w:proofErr w:type="gramEnd"/>
      <w:r w:rsidRPr="0076557D">
        <w:rPr>
          <w:sz w:val="24"/>
          <w:szCs w:val="24"/>
          <w:lang w:val="en-US"/>
        </w:rPr>
        <w:t xml:space="preserve"> Cambridge: MIT Press, 1999(1983).</w:t>
      </w:r>
    </w:p>
    <w:p w:rsidR="00203F37" w:rsidRPr="0076557D" w:rsidRDefault="00203F37" w:rsidP="0076557D">
      <w:pPr>
        <w:autoSpaceDE w:val="0"/>
        <w:autoSpaceDN w:val="0"/>
        <w:adjustRightInd w:val="0"/>
        <w:spacing w:after="0" w:line="240" w:lineRule="auto"/>
        <w:jc w:val="both"/>
        <w:rPr>
          <w:sz w:val="24"/>
          <w:szCs w:val="24"/>
          <w:lang w:val="en-US"/>
        </w:rPr>
      </w:pPr>
      <w:r w:rsidRPr="0076557D">
        <w:rPr>
          <w:sz w:val="24"/>
          <w:szCs w:val="24"/>
          <w:lang w:val="en-US"/>
        </w:rPr>
        <w:t xml:space="preserve">HESS, David. The three pillars of corporate social reporting </w:t>
      </w:r>
      <w:proofErr w:type="gramStart"/>
      <w:r w:rsidRPr="0076557D">
        <w:rPr>
          <w:sz w:val="24"/>
          <w:szCs w:val="24"/>
          <w:lang w:val="en-US"/>
        </w:rPr>
        <w:t>as  new</w:t>
      </w:r>
      <w:proofErr w:type="gramEnd"/>
      <w:r w:rsidRPr="0076557D">
        <w:rPr>
          <w:sz w:val="24"/>
          <w:szCs w:val="24"/>
          <w:lang w:val="en-US"/>
        </w:rPr>
        <w:t xml:space="preserve"> governance regulation: disclosure, dialogue and development. </w:t>
      </w:r>
      <w:proofErr w:type="gramStart"/>
      <w:r w:rsidRPr="0076557D">
        <w:rPr>
          <w:sz w:val="24"/>
          <w:szCs w:val="24"/>
          <w:lang w:val="en-US"/>
        </w:rPr>
        <w:t>Michigan Ross School of Business, Working Paper, 2008.</w:t>
      </w:r>
      <w:proofErr w:type="gramEnd"/>
      <w:r w:rsidRPr="0076557D">
        <w:rPr>
          <w:sz w:val="24"/>
          <w:szCs w:val="24"/>
          <w:lang w:val="en-US"/>
        </w:rPr>
        <w:t xml:space="preserve"> </w:t>
      </w:r>
      <w:proofErr w:type="spellStart"/>
      <w:r w:rsidRPr="0076557D">
        <w:rPr>
          <w:sz w:val="24"/>
          <w:szCs w:val="24"/>
          <w:lang w:val="en-US"/>
        </w:rPr>
        <w:t>Disponível</w:t>
      </w:r>
      <w:proofErr w:type="spellEnd"/>
      <w:r w:rsidRPr="0076557D">
        <w:rPr>
          <w:sz w:val="24"/>
          <w:szCs w:val="24"/>
          <w:lang w:val="en-US"/>
        </w:rPr>
        <w:t xml:space="preserve"> </w:t>
      </w:r>
      <w:proofErr w:type="spellStart"/>
      <w:r w:rsidRPr="0076557D">
        <w:rPr>
          <w:sz w:val="24"/>
          <w:szCs w:val="24"/>
          <w:lang w:val="en-US"/>
        </w:rPr>
        <w:t>em</w:t>
      </w:r>
      <w:proofErr w:type="spellEnd"/>
      <w:r w:rsidRPr="0076557D">
        <w:rPr>
          <w:sz w:val="24"/>
          <w:szCs w:val="24"/>
          <w:lang w:val="en-US"/>
        </w:rPr>
        <w:t xml:space="preserve">: </w:t>
      </w:r>
      <w:r w:rsidR="00A975E4" w:rsidRPr="0076557D">
        <w:rPr>
          <w:sz w:val="24"/>
          <w:szCs w:val="24"/>
          <w:lang w:val="en-US"/>
        </w:rPr>
        <w:t>&lt;</w:t>
      </w:r>
      <w:hyperlink r:id="rId12" w:history="1">
        <w:r w:rsidR="00A975E4" w:rsidRPr="0076557D">
          <w:rPr>
            <w:rStyle w:val="Hyperlink"/>
            <w:sz w:val="24"/>
            <w:szCs w:val="24"/>
            <w:lang w:val="en-US"/>
          </w:rPr>
          <w:t>http://deepblue.lib.umich.edu/bitstream/2027.42/60425/1/1112-DHess.pdf</w:t>
        </w:r>
      </w:hyperlink>
      <w:r w:rsidR="00A975E4" w:rsidRPr="0076557D">
        <w:rPr>
          <w:sz w:val="24"/>
          <w:szCs w:val="24"/>
          <w:lang w:val="en-US"/>
        </w:rPr>
        <w:t>&gt;</w:t>
      </w:r>
      <w:r w:rsidRPr="0076557D">
        <w:rPr>
          <w:sz w:val="24"/>
          <w:szCs w:val="24"/>
          <w:lang w:val="en-US"/>
        </w:rPr>
        <w:t xml:space="preserve">. </w:t>
      </w:r>
      <w:proofErr w:type="spellStart"/>
      <w:r w:rsidRPr="0076557D">
        <w:rPr>
          <w:sz w:val="24"/>
          <w:szCs w:val="24"/>
          <w:lang w:val="en-US"/>
        </w:rPr>
        <w:t>Acesso</w:t>
      </w:r>
      <w:proofErr w:type="spellEnd"/>
      <w:r w:rsidRPr="0076557D">
        <w:rPr>
          <w:sz w:val="24"/>
          <w:szCs w:val="24"/>
          <w:lang w:val="en-US"/>
        </w:rPr>
        <w:t xml:space="preserve"> </w:t>
      </w:r>
      <w:proofErr w:type="spellStart"/>
      <w:r w:rsidRPr="0076557D">
        <w:rPr>
          <w:sz w:val="24"/>
          <w:szCs w:val="24"/>
          <w:lang w:val="en-US"/>
        </w:rPr>
        <w:t>em</w:t>
      </w:r>
      <w:proofErr w:type="spellEnd"/>
      <w:r w:rsidRPr="0076557D">
        <w:rPr>
          <w:sz w:val="24"/>
          <w:szCs w:val="24"/>
          <w:lang w:val="en-US"/>
        </w:rPr>
        <w:t>: 10 ago. 2012.</w:t>
      </w:r>
    </w:p>
    <w:p w:rsidR="000C47E3" w:rsidRPr="0076557D" w:rsidRDefault="000C47E3" w:rsidP="0076557D">
      <w:pPr>
        <w:autoSpaceDE w:val="0"/>
        <w:autoSpaceDN w:val="0"/>
        <w:adjustRightInd w:val="0"/>
        <w:spacing w:after="0" w:line="240" w:lineRule="auto"/>
        <w:jc w:val="both"/>
        <w:rPr>
          <w:sz w:val="24"/>
          <w:szCs w:val="24"/>
        </w:rPr>
      </w:pPr>
      <w:r w:rsidRPr="0076557D">
        <w:rPr>
          <w:sz w:val="24"/>
          <w:szCs w:val="24"/>
          <w:lang w:val="en-US"/>
        </w:rPr>
        <w:t xml:space="preserve">HIRSHLEIFER, David. The blind leading the blind: social influence, fads, and informational cascades. </w:t>
      </w:r>
      <w:r w:rsidRPr="0076557D">
        <w:rPr>
          <w:i/>
          <w:sz w:val="24"/>
          <w:szCs w:val="24"/>
          <w:lang w:val="en-US"/>
        </w:rPr>
        <w:t>In</w:t>
      </w:r>
      <w:r w:rsidRPr="0076557D">
        <w:rPr>
          <w:sz w:val="24"/>
          <w:szCs w:val="24"/>
          <w:lang w:val="en-US"/>
        </w:rPr>
        <w:t>: IERULLI, Kathryn; TOMMASI, Mariano (</w:t>
      </w:r>
      <w:proofErr w:type="spellStart"/>
      <w:r w:rsidRPr="0076557D">
        <w:rPr>
          <w:sz w:val="24"/>
          <w:szCs w:val="24"/>
          <w:lang w:val="en-US"/>
        </w:rPr>
        <w:t>Coords</w:t>
      </w:r>
      <w:proofErr w:type="spellEnd"/>
      <w:r w:rsidRPr="0076557D">
        <w:rPr>
          <w:sz w:val="24"/>
          <w:szCs w:val="24"/>
          <w:lang w:val="en-US"/>
        </w:rPr>
        <w:t xml:space="preserve">.). </w:t>
      </w:r>
      <w:proofErr w:type="gramStart"/>
      <w:r w:rsidRPr="00DE7F14">
        <w:rPr>
          <w:i/>
          <w:sz w:val="24"/>
          <w:szCs w:val="24"/>
          <w:lang w:val="en-US"/>
        </w:rPr>
        <w:t>The New Economics of Human Behavior</w:t>
      </w:r>
      <w:r w:rsidRPr="0076557D">
        <w:rPr>
          <w:sz w:val="24"/>
          <w:szCs w:val="24"/>
          <w:lang w:val="en-US"/>
        </w:rPr>
        <w:t>.</w:t>
      </w:r>
      <w:proofErr w:type="gramEnd"/>
      <w:r w:rsidRPr="0076557D">
        <w:rPr>
          <w:sz w:val="24"/>
          <w:szCs w:val="24"/>
          <w:lang w:val="en-US"/>
        </w:rPr>
        <w:t xml:space="preserve"> </w:t>
      </w:r>
      <w:r w:rsidRPr="0076557D">
        <w:rPr>
          <w:sz w:val="24"/>
          <w:szCs w:val="24"/>
        </w:rPr>
        <w:t xml:space="preserve">Cambridge: Cambridge </w:t>
      </w:r>
      <w:proofErr w:type="spellStart"/>
      <w:r w:rsidRPr="0076557D">
        <w:rPr>
          <w:sz w:val="24"/>
          <w:szCs w:val="24"/>
        </w:rPr>
        <w:t>University</w:t>
      </w:r>
      <w:proofErr w:type="spellEnd"/>
      <w:r w:rsidRPr="0076557D">
        <w:rPr>
          <w:sz w:val="24"/>
          <w:szCs w:val="24"/>
        </w:rPr>
        <w:t xml:space="preserve"> Press, 1995</w:t>
      </w:r>
      <w:r w:rsidR="00B1009A" w:rsidRPr="0076557D">
        <w:rPr>
          <w:sz w:val="24"/>
          <w:szCs w:val="24"/>
        </w:rPr>
        <w:t>, p. 188-215. Disponível em: &lt;</w:t>
      </w:r>
      <w:hyperlink r:id="rId13" w:history="1">
        <w:r w:rsidR="00B1009A" w:rsidRPr="0076557D">
          <w:rPr>
            <w:rStyle w:val="Hyperlink"/>
            <w:sz w:val="24"/>
            <w:szCs w:val="24"/>
          </w:rPr>
          <w:t>http://ssrn.com/abstract=1278625</w:t>
        </w:r>
      </w:hyperlink>
      <w:r w:rsidR="00B1009A" w:rsidRPr="0076557D">
        <w:rPr>
          <w:sz w:val="24"/>
          <w:szCs w:val="24"/>
        </w:rPr>
        <w:t>&gt;</w:t>
      </w:r>
      <w:r w:rsidR="00520DE1" w:rsidRPr="0076557D">
        <w:rPr>
          <w:sz w:val="24"/>
          <w:szCs w:val="24"/>
        </w:rPr>
        <w:t>. Acesso em: 22 out. 2012.</w:t>
      </w:r>
    </w:p>
    <w:p w:rsidR="00455B10" w:rsidRPr="0076557D" w:rsidRDefault="00455B10" w:rsidP="0076557D">
      <w:pPr>
        <w:autoSpaceDE w:val="0"/>
        <w:autoSpaceDN w:val="0"/>
        <w:adjustRightInd w:val="0"/>
        <w:spacing w:after="0" w:line="240" w:lineRule="auto"/>
        <w:jc w:val="both"/>
        <w:rPr>
          <w:sz w:val="24"/>
          <w:szCs w:val="24"/>
          <w:lang w:val="en-US"/>
        </w:rPr>
      </w:pPr>
      <w:r w:rsidRPr="0076557D">
        <w:rPr>
          <w:sz w:val="24"/>
          <w:szCs w:val="24"/>
          <w:lang w:val="en-US"/>
        </w:rPr>
        <w:t xml:space="preserve">JENSEN, Michael; MECKLING, William H. Theory of the firm: managerial behavior, agency costs and ownership structure. </w:t>
      </w:r>
      <w:proofErr w:type="gramStart"/>
      <w:r w:rsidR="00131110" w:rsidRPr="00DE7F14">
        <w:rPr>
          <w:i/>
          <w:sz w:val="24"/>
          <w:szCs w:val="24"/>
          <w:lang w:val="en-US"/>
        </w:rPr>
        <w:t>Journal of Financial Economics</w:t>
      </w:r>
      <w:r w:rsidR="00131110" w:rsidRPr="0076557D">
        <w:rPr>
          <w:sz w:val="24"/>
          <w:szCs w:val="24"/>
          <w:lang w:val="en-US"/>
        </w:rPr>
        <w:t>, v. 3, p. 305-360, 1976.</w:t>
      </w:r>
      <w:proofErr w:type="gramEnd"/>
    </w:p>
    <w:p w:rsidR="00B9438D" w:rsidRPr="0076557D" w:rsidRDefault="00B9438D" w:rsidP="0076557D">
      <w:pPr>
        <w:autoSpaceDE w:val="0"/>
        <w:autoSpaceDN w:val="0"/>
        <w:adjustRightInd w:val="0"/>
        <w:spacing w:after="0" w:line="240" w:lineRule="auto"/>
        <w:jc w:val="both"/>
        <w:rPr>
          <w:sz w:val="24"/>
          <w:szCs w:val="24"/>
          <w:lang w:val="en-US"/>
        </w:rPr>
      </w:pPr>
      <w:r w:rsidRPr="0076557D">
        <w:rPr>
          <w:sz w:val="24"/>
          <w:szCs w:val="24"/>
          <w:lang w:val="en-US"/>
        </w:rPr>
        <w:t xml:space="preserve">KARKKAINEN, Bradley C. Information as environmental regulation: TRI and performance benchmarking, precursor to a new paradigm? </w:t>
      </w:r>
      <w:proofErr w:type="gramStart"/>
      <w:r w:rsidRPr="00DE7F14">
        <w:rPr>
          <w:i/>
          <w:sz w:val="24"/>
          <w:szCs w:val="24"/>
          <w:lang w:val="en-US"/>
        </w:rPr>
        <w:t>Georgetown Law Journal</w:t>
      </w:r>
      <w:r w:rsidRPr="0076557D">
        <w:rPr>
          <w:sz w:val="24"/>
          <w:szCs w:val="24"/>
          <w:lang w:val="en-US"/>
        </w:rPr>
        <w:t>, v. 89, p. 257-370, 2001.</w:t>
      </w:r>
      <w:proofErr w:type="gramEnd"/>
    </w:p>
    <w:p w:rsidR="00A72353" w:rsidRPr="0076557D" w:rsidRDefault="00A72353" w:rsidP="0076557D">
      <w:pPr>
        <w:autoSpaceDE w:val="0"/>
        <w:autoSpaceDN w:val="0"/>
        <w:adjustRightInd w:val="0"/>
        <w:spacing w:after="0" w:line="240" w:lineRule="auto"/>
        <w:jc w:val="both"/>
        <w:rPr>
          <w:sz w:val="24"/>
          <w:szCs w:val="24"/>
          <w:lang w:val="en-US"/>
        </w:rPr>
      </w:pPr>
      <w:r w:rsidRPr="0076557D">
        <w:rPr>
          <w:sz w:val="24"/>
          <w:szCs w:val="24"/>
          <w:lang w:val="en-US"/>
        </w:rPr>
        <w:t xml:space="preserve">KERR, Norbert L.; </w:t>
      </w:r>
      <w:proofErr w:type="spellStart"/>
      <w:r w:rsidRPr="0076557D">
        <w:rPr>
          <w:sz w:val="24"/>
          <w:szCs w:val="24"/>
          <w:lang w:val="en-US"/>
        </w:rPr>
        <w:t>MacC</w:t>
      </w:r>
      <w:r w:rsidR="00E851C7" w:rsidRPr="0076557D">
        <w:rPr>
          <w:sz w:val="24"/>
          <w:szCs w:val="24"/>
          <w:lang w:val="en-US"/>
        </w:rPr>
        <w:t>OUN</w:t>
      </w:r>
      <w:proofErr w:type="spellEnd"/>
      <w:r w:rsidRPr="0076557D">
        <w:rPr>
          <w:sz w:val="24"/>
          <w:szCs w:val="24"/>
          <w:lang w:val="en-US"/>
        </w:rPr>
        <w:t xml:space="preserve">, Robert J.; KRAMER, Geoffrey P. Bias in judgment: comparing individuals and groups. </w:t>
      </w:r>
      <w:proofErr w:type="gramStart"/>
      <w:r w:rsidRPr="00DE7F14">
        <w:rPr>
          <w:i/>
          <w:sz w:val="24"/>
          <w:szCs w:val="24"/>
          <w:lang w:val="en-US"/>
        </w:rPr>
        <w:t>Psychological Review</w:t>
      </w:r>
      <w:r w:rsidRPr="0076557D">
        <w:rPr>
          <w:sz w:val="24"/>
          <w:szCs w:val="24"/>
          <w:lang w:val="en-US"/>
        </w:rPr>
        <w:t>, v. 103, n. 4, p. 687-719, 1996.</w:t>
      </w:r>
      <w:proofErr w:type="gramEnd"/>
    </w:p>
    <w:p w:rsidR="00C90140" w:rsidRPr="0076557D" w:rsidRDefault="00C90140" w:rsidP="0076557D">
      <w:pPr>
        <w:autoSpaceDE w:val="0"/>
        <w:autoSpaceDN w:val="0"/>
        <w:adjustRightInd w:val="0"/>
        <w:spacing w:after="0" w:line="240" w:lineRule="auto"/>
        <w:jc w:val="both"/>
        <w:rPr>
          <w:sz w:val="24"/>
          <w:szCs w:val="24"/>
          <w:lang w:val="en-US"/>
        </w:rPr>
      </w:pPr>
      <w:r w:rsidRPr="0076557D">
        <w:rPr>
          <w:sz w:val="24"/>
          <w:szCs w:val="24"/>
          <w:lang w:val="en-US"/>
        </w:rPr>
        <w:t xml:space="preserve">KONAR, </w:t>
      </w:r>
      <w:proofErr w:type="spellStart"/>
      <w:r w:rsidRPr="0076557D">
        <w:rPr>
          <w:sz w:val="24"/>
          <w:szCs w:val="24"/>
          <w:lang w:val="en-US"/>
        </w:rPr>
        <w:t>Shameek</w:t>
      </w:r>
      <w:proofErr w:type="spellEnd"/>
      <w:r w:rsidRPr="0076557D">
        <w:rPr>
          <w:sz w:val="24"/>
          <w:szCs w:val="24"/>
          <w:lang w:val="en-US"/>
        </w:rPr>
        <w:t xml:space="preserve">; COHEN, Mark A. Information as regulation: the effect of community right to know laws on toxic emissions. </w:t>
      </w:r>
      <w:proofErr w:type="gramStart"/>
      <w:r w:rsidRPr="00DE7F14">
        <w:rPr>
          <w:i/>
          <w:sz w:val="24"/>
          <w:szCs w:val="24"/>
          <w:lang w:val="en-US"/>
        </w:rPr>
        <w:t>Journal of Environmental Economics and Management</w:t>
      </w:r>
      <w:r w:rsidRPr="0076557D">
        <w:rPr>
          <w:sz w:val="24"/>
          <w:szCs w:val="24"/>
          <w:lang w:val="en-US"/>
        </w:rPr>
        <w:t>, v.32, p. 109-124,</w:t>
      </w:r>
      <w:r w:rsidRPr="0076557D">
        <w:rPr>
          <w:b/>
          <w:sz w:val="24"/>
          <w:szCs w:val="24"/>
          <w:lang w:val="en-US"/>
        </w:rPr>
        <w:t xml:space="preserve"> </w:t>
      </w:r>
      <w:r w:rsidRPr="0076557D">
        <w:rPr>
          <w:sz w:val="24"/>
          <w:szCs w:val="24"/>
          <w:lang w:val="en-US"/>
        </w:rPr>
        <w:t>1997.</w:t>
      </w:r>
      <w:proofErr w:type="gramEnd"/>
    </w:p>
    <w:p w:rsidR="00FE256E" w:rsidRPr="0076557D" w:rsidRDefault="00FE256E" w:rsidP="0076557D">
      <w:pPr>
        <w:autoSpaceDE w:val="0"/>
        <w:autoSpaceDN w:val="0"/>
        <w:adjustRightInd w:val="0"/>
        <w:spacing w:after="0" w:line="240" w:lineRule="auto"/>
        <w:jc w:val="both"/>
        <w:rPr>
          <w:sz w:val="24"/>
          <w:szCs w:val="24"/>
          <w:lang w:val="en-US"/>
        </w:rPr>
      </w:pPr>
      <w:proofErr w:type="gramStart"/>
      <w:r w:rsidRPr="0076557D">
        <w:rPr>
          <w:sz w:val="24"/>
          <w:szCs w:val="24"/>
          <w:lang w:val="en-US"/>
        </w:rPr>
        <w:t xml:space="preserve">LARSON, James R., Jr.; FOSTER-FISHMAN, </w:t>
      </w:r>
      <w:proofErr w:type="spellStart"/>
      <w:r w:rsidRPr="0076557D">
        <w:rPr>
          <w:sz w:val="24"/>
          <w:szCs w:val="24"/>
          <w:lang w:val="en-US"/>
        </w:rPr>
        <w:t>Pennie</w:t>
      </w:r>
      <w:proofErr w:type="spellEnd"/>
      <w:r w:rsidRPr="0076557D">
        <w:rPr>
          <w:sz w:val="24"/>
          <w:szCs w:val="24"/>
          <w:lang w:val="en-US"/>
        </w:rPr>
        <w:t xml:space="preserve"> G.; KEYS, Christopher B. Discussion of shared and unshared information in decision-making groups.</w:t>
      </w:r>
      <w:proofErr w:type="gramEnd"/>
      <w:r w:rsidRPr="0076557D">
        <w:rPr>
          <w:sz w:val="24"/>
          <w:szCs w:val="24"/>
          <w:lang w:val="en-US"/>
        </w:rPr>
        <w:t xml:space="preserve"> </w:t>
      </w:r>
      <w:proofErr w:type="gramStart"/>
      <w:r w:rsidRPr="00DE7F14">
        <w:rPr>
          <w:i/>
          <w:sz w:val="24"/>
          <w:szCs w:val="24"/>
          <w:lang w:val="en-US"/>
        </w:rPr>
        <w:t>Journal of Personality and Social Psychology</w:t>
      </w:r>
      <w:r w:rsidRPr="0076557D">
        <w:rPr>
          <w:sz w:val="24"/>
          <w:szCs w:val="24"/>
          <w:lang w:val="en-US"/>
        </w:rPr>
        <w:t>, v. 67, n. 3, p. 446-461, 1994.</w:t>
      </w:r>
      <w:proofErr w:type="gramEnd"/>
    </w:p>
    <w:p w:rsidR="00E94757" w:rsidRPr="0076557D" w:rsidRDefault="00E94757" w:rsidP="0076557D">
      <w:pPr>
        <w:autoSpaceDE w:val="0"/>
        <w:autoSpaceDN w:val="0"/>
        <w:adjustRightInd w:val="0"/>
        <w:spacing w:after="0" w:line="240" w:lineRule="auto"/>
        <w:jc w:val="both"/>
        <w:rPr>
          <w:sz w:val="24"/>
          <w:szCs w:val="24"/>
          <w:lang w:val="en-US"/>
        </w:rPr>
      </w:pPr>
      <w:r w:rsidRPr="0076557D">
        <w:rPr>
          <w:sz w:val="24"/>
          <w:szCs w:val="24"/>
          <w:lang w:val="en-US"/>
        </w:rPr>
        <w:t xml:space="preserve">LARSON, James R., Jr.; ABBOTT, Ann S.; CHRISTENSEN, Caryn </w:t>
      </w:r>
      <w:r w:rsidRPr="0076557D">
        <w:rPr>
          <w:i/>
          <w:sz w:val="24"/>
          <w:szCs w:val="24"/>
          <w:lang w:val="en-US"/>
        </w:rPr>
        <w:t>et al</w:t>
      </w:r>
      <w:r w:rsidRPr="0076557D">
        <w:rPr>
          <w:sz w:val="24"/>
          <w:szCs w:val="24"/>
          <w:lang w:val="en-US"/>
        </w:rPr>
        <w:t xml:space="preserve">. </w:t>
      </w:r>
      <w:proofErr w:type="gramStart"/>
      <w:r w:rsidRPr="0076557D">
        <w:rPr>
          <w:sz w:val="24"/>
          <w:szCs w:val="24"/>
          <w:lang w:val="en-US"/>
        </w:rPr>
        <w:t>Diagnosing</w:t>
      </w:r>
      <w:proofErr w:type="gramEnd"/>
      <w:r w:rsidRPr="0076557D">
        <w:rPr>
          <w:sz w:val="24"/>
          <w:szCs w:val="24"/>
          <w:lang w:val="en-US"/>
        </w:rPr>
        <w:t xml:space="preserve"> groups: charting the flow of information in medical decision-making teams.</w:t>
      </w:r>
      <w:r w:rsidRPr="0076557D">
        <w:rPr>
          <w:b/>
          <w:sz w:val="24"/>
          <w:szCs w:val="24"/>
          <w:lang w:val="en-US"/>
        </w:rPr>
        <w:t xml:space="preserve"> </w:t>
      </w:r>
      <w:proofErr w:type="gramStart"/>
      <w:r w:rsidRPr="00DE7F14">
        <w:rPr>
          <w:i/>
          <w:sz w:val="24"/>
          <w:szCs w:val="24"/>
          <w:lang w:val="en-US"/>
        </w:rPr>
        <w:t>Journal of Personality and Social Psychology</w:t>
      </w:r>
      <w:r w:rsidRPr="0076557D">
        <w:rPr>
          <w:sz w:val="24"/>
          <w:szCs w:val="24"/>
          <w:lang w:val="en-US"/>
        </w:rPr>
        <w:t>, v. 71, n. 2, p. 315-330, 1996.</w:t>
      </w:r>
      <w:proofErr w:type="gramEnd"/>
    </w:p>
    <w:p w:rsidR="00FE256E" w:rsidRPr="0076557D" w:rsidRDefault="00FE256E" w:rsidP="0076557D">
      <w:pPr>
        <w:autoSpaceDE w:val="0"/>
        <w:autoSpaceDN w:val="0"/>
        <w:adjustRightInd w:val="0"/>
        <w:spacing w:after="0" w:line="240" w:lineRule="auto"/>
        <w:jc w:val="both"/>
        <w:rPr>
          <w:sz w:val="24"/>
          <w:szCs w:val="24"/>
          <w:lang w:val="en-US"/>
        </w:rPr>
      </w:pPr>
      <w:r w:rsidRPr="0076557D">
        <w:rPr>
          <w:sz w:val="24"/>
          <w:szCs w:val="24"/>
          <w:lang w:val="en-US"/>
        </w:rPr>
        <w:t xml:space="preserve">LARSON, James R., Jr.; CHRISTENSEN, Caryn; FRANZ, Timothy M. </w:t>
      </w:r>
      <w:r w:rsidRPr="0076557D">
        <w:rPr>
          <w:i/>
          <w:sz w:val="24"/>
          <w:szCs w:val="24"/>
          <w:lang w:val="en-US"/>
        </w:rPr>
        <w:t>et al.</w:t>
      </w:r>
      <w:r w:rsidRPr="0076557D">
        <w:rPr>
          <w:sz w:val="24"/>
          <w:szCs w:val="24"/>
          <w:lang w:val="en-US"/>
        </w:rPr>
        <w:t xml:space="preserve"> Diagnosing groups: the pooling, management, and impact of shared and unshared information in team-based medical decision making. </w:t>
      </w:r>
      <w:proofErr w:type="gramStart"/>
      <w:r w:rsidRPr="00DE7F14">
        <w:rPr>
          <w:i/>
          <w:sz w:val="24"/>
          <w:szCs w:val="24"/>
          <w:lang w:val="en-US"/>
        </w:rPr>
        <w:t>Journal of Personality and Social Psychology</w:t>
      </w:r>
      <w:r w:rsidRPr="0076557D">
        <w:rPr>
          <w:sz w:val="24"/>
          <w:szCs w:val="24"/>
          <w:lang w:val="en-US"/>
        </w:rPr>
        <w:t>, v. 75, n. 1, p. 93-108, 1998.</w:t>
      </w:r>
      <w:proofErr w:type="gramEnd"/>
    </w:p>
    <w:p w:rsidR="002C0FB5" w:rsidRPr="0076557D" w:rsidRDefault="002C0FB5" w:rsidP="0076557D">
      <w:pPr>
        <w:autoSpaceDE w:val="0"/>
        <w:autoSpaceDN w:val="0"/>
        <w:adjustRightInd w:val="0"/>
        <w:spacing w:after="0" w:line="240" w:lineRule="auto"/>
        <w:jc w:val="both"/>
        <w:rPr>
          <w:sz w:val="24"/>
          <w:szCs w:val="24"/>
          <w:lang w:val="en-US"/>
        </w:rPr>
      </w:pPr>
      <w:r w:rsidRPr="0076557D">
        <w:rPr>
          <w:sz w:val="24"/>
          <w:szCs w:val="24"/>
          <w:lang w:val="en-US"/>
        </w:rPr>
        <w:t xml:space="preserve">LEE, E. Information disclosure and environmental regulation: green lights and gray areas. </w:t>
      </w:r>
      <w:proofErr w:type="gramStart"/>
      <w:r w:rsidRPr="0076557D">
        <w:rPr>
          <w:sz w:val="24"/>
          <w:szCs w:val="24"/>
          <w:lang w:val="en-US"/>
        </w:rPr>
        <w:t>University of Hong Kong, 2010.</w:t>
      </w:r>
      <w:proofErr w:type="gramEnd"/>
      <w:r w:rsidRPr="0076557D">
        <w:rPr>
          <w:sz w:val="24"/>
          <w:szCs w:val="24"/>
          <w:lang w:val="en-US"/>
        </w:rPr>
        <w:t xml:space="preserve"> </w:t>
      </w:r>
      <w:proofErr w:type="spellStart"/>
      <w:r w:rsidRPr="0076557D">
        <w:rPr>
          <w:sz w:val="24"/>
          <w:szCs w:val="24"/>
          <w:lang w:val="en-US"/>
        </w:rPr>
        <w:t>Disponível</w:t>
      </w:r>
      <w:proofErr w:type="spellEnd"/>
      <w:r w:rsidRPr="0076557D">
        <w:rPr>
          <w:sz w:val="24"/>
          <w:szCs w:val="24"/>
          <w:lang w:val="en-US"/>
        </w:rPr>
        <w:t xml:space="preserve"> </w:t>
      </w:r>
      <w:proofErr w:type="spellStart"/>
      <w:r w:rsidRPr="0076557D">
        <w:rPr>
          <w:sz w:val="24"/>
          <w:szCs w:val="24"/>
          <w:lang w:val="en-US"/>
        </w:rPr>
        <w:t>em</w:t>
      </w:r>
      <w:proofErr w:type="spellEnd"/>
      <w:r w:rsidRPr="0076557D">
        <w:rPr>
          <w:sz w:val="24"/>
          <w:szCs w:val="24"/>
          <w:lang w:val="en-US"/>
        </w:rPr>
        <w:t xml:space="preserve">: </w:t>
      </w:r>
      <w:r w:rsidR="00B1009A" w:rsidRPr="0076557D">
        <w:rPr>
          <w:sz w:val="24"/>
          <w:szCs w:val="24"/>
          <w:lang w:val="en-US"/>
        </w:rPr>
        <w:t>&lt;</w:t>
      </w:r>
      <w:hyperlink r:id="rId14" w:history="1">
        <w:r w:rsidR="00B1009A" w:rsidRPr="0076557D">
          <w:rPr>
            <w:rStyle w:val="Hyperlink"/>
            <w:sz w:val="24"/>
            <w:szCs w:val="24"/>
            <w:lang w:val="en-US"/>
          </w:rPr>
          <w:t>http://hub.hku.hk/bitstream/10722/125310/1/Content.pdf?accept=1</w:t>
        </w:r>
      </w:hyperlink>
      <w:r w:rsidR="00B1009A" w:rsidRPr="0076557D">
        <w:rPr>
          <w:sz w:val="24"/>
          <w:szCs w:val="24"/>
          <w:lang w:val="en-US"/>
        </w:rPr>
        <w:t>&gt;</w:t>
      </w:r>
      <w:r w:rsidRPr="0076557D">
        <w:rPr>
          <w:sz w:val="24"/>
          <w:szCs w:val="24"/>
          <w:lang w:val="en-US"/>
        </w:rPr>
        <w:t xml:space="preserve">. </w:t>
      </w:r>
      <w:proofErr w:type="spellStart"/>
      <w:r w:rsidRPr="0076557D">
        <w:rPr>
          <w:sz w:val="24"/>
          <w:szCs w:val="24"/>
          <w:lang w:val="en-US"/>
        </w:rPr>
        <w:t>Acesso</w:t>
      </w:r>
      <w:proofErr w:type="spellEnd"/>
      <w:r w:rsidRPr="0076557D">
        <w:rPr>
          <w:sz w:val="24"/>
          <w:szCs w:val="24"/>
          <w:lang w:val="en-US"/>
        </w:rPr>
        <w:t xml:space="preserve"> </w:t>
      </w:r>
      <w:proofErr w:type="spellStart"/>
      <w:r w:rsidRPr="0076557D">
        <w:rPr>
          <w:sz w:val="24"/>
          <w:szCs w:val="24"/>
          <w:lang w:val="en-US"/>
        </w:rPr>
        <w:t>em</w:t>
      </w:r>
      <w:proofErr w:type="spellEnd"/>
      <w:r w:rsidRPr="0076557D">
        <w:rPr>
          <w:sz w:val="24"/>
          <w:szCs w:val="24"/>
          <w:lang w:val="en-US"/>
        </w:rPr>
        <w:t>: 9 ago. 2012.</w:t>
      </w:r>
    </w:p>
    <w:p w:rsidR="00CE79FA" w:rsidRPr="0076557D" w:rsidRDefault="00CE79FA" w:rsidP="0076557D">
      <w:pPr>
        <w:autoSpaceDE w:val="0"/>
        <w:autoSpaceDN w:val="0"/>
        <w:adjustRightInd w:val="0"/>
        <w:spacing w:after="0" w:line="240" w:lineRule="auto"/>
        <w:jc w:val="both"/>
        <w:rPr>
          <w:sz w:val="24"/>
          <w:szCs w:val="24"/>
          <w:lang w:val="en-US"/>
        </w:rPr>
      </w:pPr>
      <w:r w:rsidRPr="0076557D">
        <w:rPr>
          <w:sz w:val="24"/>
          <w:szCs w:val="24"/>
          <w:lang w:val="en-US"/>
        </w:rPr>
        <w:t xml:space="preserve">LIST, Christian; LUSKIN, Robert C.; FISHKIN, James S. </w:t>
      </w:r>
      <w:r w:rsidRPr="0076557D">
        <w:rPr>
          <w:i/>
          <w:sz w:val="24"/>
          <w:szCs w:val="24"/>
          <w:lang w:val="en-US"/>
        </w:rPr>
        <w:t>et al</w:t>
      </w:r>
      <w:r w:rsidRPr="0076557D">
        <w:rPr>
          <w:sz w:val="24"/>
          <w:szCs w:val="24"/>
          <w:lang w:val="en-US"/>
        </w:rPr>
        <w:t>. Deliberation, single-</w:t>
      </w:r>
      <w:proofErr w:type="spellStart"/>
      <w:r w:rsidRPr="0076557D">
        <w:rPr>
          <w:sz w:val="24"/>
          <w:szCs w:val="24"/>
          <w:lang w:val="en-US"/>
        </w:rPr>
        <w:t>peakedness</w:t>
      </w:r>
      <w:proofErr w:type="spellEnd"/>
      <w:r w:rsidRPr="0076557D">
        <w:rPr>
          <w:sz w:val="24"/>
          <w:szCs w:val="24"/>
          <w:lang w:val="en-US"/>
        </w:rPr>
        <w:t xml:space="preserve"> and the possibility of meaningful democracy: evidence from deliberative polls. </w:t>
      </w:r>
      <w:r w:rsidRPr="0076557D">
        <w:rPr>
          <w:sz w:val="24"/>
          <w:szCs w:val="24"/>
        </w:rPr>
        <w:t xml:space="preserve">2002. Disponível em: </w:t>
      </w:r>
      <w:r w:rsidR="00B1009A" w:rsidRPr="0076557D">
        <w:rPr>
          <w:sz w:val="24"/>
          <w:szCs w:val="24"/>
        </w:rPr>
        <w:lastRenderedPageBreak/>
        <w:t>&lt;</w:t>
      </w:r>
      <w:hyperlink r:id="rId15" w:history="1">
        <w:r w:rsidR="00B1009A" w:rsidRPr="0076557D">
          <w:rPr>
            <w:rStyle w:val="Hyperlink"/>
            <w:sz w:val="24"/>
            <w:szCs w:val="24"/>
          </w:rPr>
          <w:t>http://eprints.lse.ac.uk/20069/1/PSPE_WP1_06_%28LSERO%29.pdf</w:t>
        </w:r>
      </w:hyperlink>
      <w:r w:rsidR="00B1009A" w:rsidRPr="0076557D">
        <w:rPr>
          <w:sz w:val="24"/>
          <w:szCs w:val="24"/>
        </w:rPr>
        <w:t>&gt;</w:t>
      </w:r>
      <w:r w:rsidRPr="0076557D">
        <w:rPr>
          <w:sz w:val="24"/>
          <w:szCs w:val="24"/>
        </w:rPr>
        <w:t xml:space="preserve">. </w:t>
      </w:r>
      <w:proofErr w:type="spellStart"/>
      <w:r w:rsidRPr="0076557D">
        <w:rPr>
          <w:sz w:val="24"/>
          <w:szCs w:val="24"/>
          <w:lang w:val="en-US"/>
        </w:rPr>
        <w:t>Acesso</w:t>
      </w:r>
      <w:proofErr w:type="spellEnd"/>
      <w:r w:rsidRPr="0076557D">
        <w:rPr>
          <w:sz w:val="24"/>
          <w:szCs w:val="24"/>
          <w:lang w:val="en-US"/>
        </w:rPr>
        <w:t xml:space="preserve"> </w:t>
      </w:r>
      <w:proofErr w:type="spellStart"/>
      <w:r w:rsidRPr="0076557D">
        <w:rPr>
          <w:sz w:val="24"/>
          <w:szCs w:val="24"/>
          <w:lang w:val="en-US"/>
        </w:rPr>
        <w:t>em</w:t>
      </w:r>
      <w:proofErr w:type="spellEnd"/>
      <w:r w:rsidRPr="0076557D">
        <w:rPr>
          <w:sz w:val="24"/>
          <w:szCs w:val="24"/>
          <w:lang w:val="en-US"/>
        </w:rPr>
        <w:t>: 27 set. 2012.</w:t>
      </w:r>
    </w:p>
    <w:p w:rsidR="00B9438D" w:rsidRPr="0076557D" w:rsidRDefault="00B9438D" w:rsidP="0076557D">
      <w:pPr>
        <w:autoSpaceDE w:val="0"/>
        <w:autoSpaceDN w:val="0"/>
        <w:adjustRightInd w:val="0"/>
        <w:spacing w:after="0" w:line="240" w:lineRule="auto"/>
        <w:jc w:val="both"/>
        <w:rPr>
          <w:sz w:val="24"/>
          <w:szCs w:val="24"/>
          <w:lang w:val="en-US"/>
        </w:rPr>
      </w:pPr>
      <w:r w:rsidRPr="0076557D">
        <w:rPr>
          <w:sz w:val="24"/>
          <w:szCs w:val="24"/>
          <w:lang w:val="en-US"/>
        </w:rPr>
        <w:t xml:space="preserve">LOBEL, </w:t>
      </w:r>
      <w:proofErr w:type="spellStart"/>
      <w:r w:rsidRPr="0076557D">
        <w:rPr>
          <w:sz w:val="24"/>
          <w:szCs w:val="24"/>
          <w:lang w:val="en-US"/>
        </w:rPr>
        <w:t>Orly</w:t>
      </w:r>
      <w:proofErr w:type="spellEnd"/>
      <w:r w:rsidRPr="0076557D">
        <w:rPr>
          <w:sz w:val="24"/>
          <w:szCs w:val="24"/>
          <w:lang w:val="en-US"/>
        </w:rPr>
        <w:t xml:space="preserve">. The renew deal: the fall of regulation and the rise of governance in contemporary legal thought. </w:t>
      </w:r>
      <w:proofErr w:type="gramStart"/>
      <w:r w:rsidR="00C90140" w:rsidRPr="00DE7F14">
        <w:rPr>
          <w:i/>
          <w:sz w:val="24"/>
          <w:szCs w:val="24"/>
          <w:lang w:val="en-US"/>
        </w:rPr>
        <w:t>Minnesota Law Review</w:t>
      </w:r>
      <w:r w:rsidR="00C90140" w:rsidRPr="0076557D">
        <w:rPr>
          <w:sz w:val="24"/>
          <w:szCs w:val="24"/>
          <w:lang w:val="en-US"/>
        </w:rPr>
        <w:t>, v. 89, p. 342-470, 2004.</w:t>
      </w:r>
      <w:proofErr w:type="gramEnd"/>
    </w:p>
    <w:p w:rsidR="004F1C96" w:rsidRPr="0076557D" w:rsidRDefault="004F1C96" w:rsidP="0076557D">
      <w:pPr>
        <w:autoSpaceDE w:val="0"/>
        <w:autoSpaceDN w:val="0"/>
        <w:adjustRightInd w:val="0"/>
        <w:spacing w:after="0" w:line="240" w:lineRule="auto"/>
        <w:jc w:val="both"/>
        <w:rPr>
          <w:sz w:val="24"/>
          <w:szCs w:val="24"/>
          <w:lang w:val="en-US"/>
        </w:rPr>
      </w:pPr>
      <w:r w:rsidRPr="0076557D">
        <w:rPr>
          <w:sz w:val="24"/>
          <w:szCs w:val="24"/>
          <w:lang w:val="en-US"/>
        </w:rPr>
        <w:t xml:space="preserve">LUSKIN, Robert C.; FISHKIN, James S.; JOWELL, Roger </w:t>
      </w:r>
      <w:r w:rsidRPr="0076557D">
        <w:rPr>
          <w:i/>
          <w:sz w:val="24"/>
          <w:szCs w:val="24"/>
          <w:lang w:val="en-US"/>
        </w:rPr>
        <w:t>et al</w:t>
      </w:r>
      <w:r w:rsidRPr="0076557D">
        <w:rPr>
          <w:sz w:val="24"/>
          <w:szCs w:val="24"/>
          <w:lang w:val="en-US"/>
        </w:rPr>
        <w:t xml:space="preserve">. </w:t>
      </w:r>
      <w:proofErr w:type="gramStart"/>
      <w:r w:rsidRPr="0076557D">
        <w:rPr>
          <w:sz w:val="24"/>
          <w:szCs w:val="24"/>
          <w:lang w:val="en-US"/>
        </w:rPr>
        <w:t>Learning</w:t>
      </w:r>
      <w:proofErr w:type="gramEnd"/>
      <w:r w:rsidRPr="0076557D">
        <w:rPr>
          <w:sz w:val="24"/>
          <w:szCs w:val="24"/>
          <w:lang w:val="en-US"/>
        </w:rPr>
        <w:t xml:space="preserve"> and voting in Britain: insights from the deliberative poll. </w:t>
      </w:r>
      <w:r w:rsidRPr="0076557D">
        <w:rPr>
          <w:sz w:val="24"/>
          <w:szCs w:val="24"/>
        </w:rPr>
        <w:t xml:space="preserve">1999. </w:t>
      </w:r>
      <w:r w:rsidR="00B1009A" w:rsidRPr="0076557D">
        <w:rPr>
          <w:sz w:val="24"/>
          <w:szCs w:val="24"/>
        </w:rPr>
        <w:t>Disponível em: &lt;</w:t>
      </w:r>
      <w:hyperlink r:id="rId16" w:history="1">
        <w:r w:rsidR="00B1009A" w:rsidRPr="0076557D">
          <w:rPr>
            <w:rStyle w:val="Hyperlink"/>
            <w:sz w:val="24"/>
            <w:szCs w:val="24"/>
          </w:rPr>
          <w:t>http://cdd.stanford.edu/research/papers/2000/general_election_paper.pdf</w:t>
        </w:r>
      </w:hyperlink>
      <w:r w:rsidR="00B1009A" w:rsidRPr="0076557D">
        <w:rPr>
          <w:sz w:val="24"/>
          <w:szCs w:val="24"/>
        </w:rPr>
        <w:t>&gt;</w:t>
      </w:r>
      <w:r w:rsidRPr="0076557D">
        <w:rPr>
          <w:sz w:val="24"/>
          <w:szCs w:val="24"/>
        </w:rPr>
        <w:t xml:space="preserve">. </w:t>
      </w:r>
      <w:proofErr w:type="spellStart"/>
      <w:r w:rsidRPr="0076557D">
        <w:rPr>
          <w:sz w:val="24"/>
          <w:szCs w:val="24"/>
          <w:lang w:val="en-US"/>
        </w:rPr>
        <w:t>Acesso</w:t>
      </w:r>
      <w:proofErr w:type="spellEnd"/>
      <w:r w:rsidRPr="0076557D">
        <w:rPr>
          <w:sz w:val="24"/>
          <w:szCs w:val="24"/>
          <w:lang w:val="en-US"/>
        </w:rPr>
        <w:t xml:space="preserve"> </w:t>
      </w:r>
      <w:proofErr w:type="spellStart"/>
      <w:r w:rsidRPr="0076557D">
        <w:rPr>
          <w:sz w:val="24"/>
          <w:szCs w:val="24"/>
          <w:lang w:val="en-US"/>
        </w:rPr>
        <w:t>em</w:t>
      </w:r>
      <w:proofErr w:type="spellEnd"/>
      <w:r w:rsidRPr="0076557D">
        <w:rPr>
          <w:sz w:val="24"/>
          <w:szCs w:val="24"/>
          <w:lang w:val="en-US"/>
        </w:rPr>
        <w:t xml:space="preserve">: 23 </w:t>
      </w:r>
      <w:proofErr w:type="spellStart"/>
      <w:proofErr w:type="gramStart"/>
      <w:r w:rsidRPr="0076557D">
        <w:rPr>
          <w:sz w:val="24"/>
          <w:szCs w:val="24"/>
          <w:lang w:val="en-US"/>
        </w:rPr>
        <w:t>nov</w:t>
      </w:r>
      <w:proofErr w:type="gramEnd"/>
      <w:r w:rsidRPr="0076557D">
        <w:rPr>
          <w:sz w:val="24"/>
          <w:szCs w:val="24"/>
          <w:lang w:val="en-US"/>
        </w:rPr>
        <w:t>.</w:t>
      </w:r>
      <w:proofErr w:type="spellEnd"/>
      <w:r w:rsidRPr="0076557D">
        <w:rPr>
          <w:sz w:val="24"/>
          <w:szCs w:val="24"/>
          <w:lang w:val="en-US"/>
        </w:rPr>
        <w:t xml:space="preserve"> 2012.</w:t>
      </w:r>
    </w:p>
    <w:p w:rsidR="004F1C96" w:rsidRPr="0076557D" w:rsidRDefault="004F1C96" w:rsidP="0076557D">
      <w:pPr>
        <w:autoSpaceDE w:val="0"/>
        <w:autoSpaceDN w:val="0"/>
        <w:adjustRightInd w:val="0"/>
        <w:spacing w:after="0" w:line="240" w:lineRule="auto"/>
        <w:jc w:val="both"/>
        <w:rPr>
          <w:sz w:val="24"/>
          <w:szCs w:val="24"/>
          <w:lang w:val="en-US"/>
        </w:rPr>
      </w:pPr>
      <w:r w:rsidRPr="0076557D">
        <w:rPr>
          <w:sz w:val="24"/>
          <w:szCs w:val="24"/>
          <w:lang w:val="en-US"/>
        </w:rPr>
        <w:t xml:space="preserve">LUSKIN, Robert C.; FISHKIN, James S.; PLANE, Dennis L. Deliberative polling and policy outcomes: electric utility issues in Texas. </w:t>
      </w:r>
      <w:r w:rsidRPr="0076557D">
        <w:rPr>
          <w:sz w:val="24"/>
          <w:szCs w:val="24"/>
        </w:rPr>
        <w:t xml:space="preserve">1999. Disponível em: </w:t>
      </w:r>
      <w:r w:rsidR="00B1009A" w:rsidRPr="0076557D">
        <w:rPr>
          <w:sz w:val="24"/>
          <w:szCs w:val="24"/>
        </w:rPr>
        <w:t>&lt;</w:t>
      </w:r>
      <w:hyperlink r:id="rId17" w:history="1">
        <w:r w:rsidR="00B1009A" w:rsidRPr="0076557D">
          <w:rPr>
            <w:rStyle w:val="Hyperlink"/>
            <w:sz w:val="24"/>
            <w:szCs w:val="24"/>
          </w:rPr>
          <w:t>http://cdd.stanford.edu/research/papers/2000/utility_paper.pdf</w:t>
        </w:r>
      </w:hyperlink>
      <w:r w:rsidR="00B1009A" w:rsidRPr="0076557D">
        <w:rPr>
          <w:sz w:val="24"/>
          <w:szCs w:val="24"/>
        </w:rPr>
        <w:t>&gt;</w:t>
      </w:r>
      <w:r w:rsidR="00CE79FA" w:rsidRPr="0076557D">
        <w:rPr>
          <w:sz w:val="24"/>
          <w:szCs w:val="24"/>
        </w:rPr>
        <w:t xml:space="preserve">. </w:t>
      </w:r>
      <w:proofErr w:type="spellStart"/>
      <w:r w:rsidR="00CE79FA" w:rsidRPr="0076557D">
        <w:rPr>
          <w:sz w:val="24"/>
          <w:szCs w:val="24"/>
          <w:lang w:val="en-US"/>
        </w:rPr>
        <w:t>Acesso</w:t>
      </w:r>
      <w:proofErr w:type="spellEnd"/>
      <w:r w:rsidR="00CE79FA" w:rsidRPr="0076557D">
        <w:rPr>
          <w:sz w:val="24"/>
          <w:szCs w:val="24"/>
          <w:lang w:val="en-US"/>
        </w:rPr>
        <w:t xml:space="preserve"> </w:t>
      </w:r>
      <w:proofErr w:type="spellStart"/>
      <w:r w:rsidR="00CE79FA" w:rsidRPr="0076557D">
        <w:rPr>
          <w:sz w:val="24"/>
          <w:szCs w:val="24"/>
          <w:lang w:val="en-US"/>
        </w:rPr>
        <w:t>em</w:t>
      </w:r>
      <w:proofErr w:type="spellEnd"/>
      <w:r w:rsidR="00CE79FA" w:rsidRPr="0076557D">
        <w:rPr>
          <w:sz w:val="24"/>
          <w:szCs w:val="24"/>
          <w:lang w:val="en-US"/>
        </w:rPr>
        <w:t>: 25 out. 2012.</w:t>
      </w:r>
    </w:p>
    <w:p w:rsidR="0089073B" w:rsidRPr="0076557D" w:rsidRDefault="0089073B" w:rsidP="0076557D">
      <w:pPr>
        <w:autoSpaceDE w:val="0"/>
        <w:autoSpaceDN w:val="0"/>
        <w:adjustRightInd w:val="0"/>
        <w:spacing w:after="0" w:line="240" w:lineRule="auto"/>
        <w:jc w:val="both"/>
        <w:rPr>
          <w:sz w:val="24"/>
          <w:szCs w:val="24"/>
          <w:lang w:val="en-US"/>
        </w:rPr>
      </w:pPr>
      <w:r w:rsidRPr="0076557D">
        <w:rPr>
          <w:sz w:val="24"/>
          <w:szCs w:val="24"/>
          <w:lang w:val="en-US"/>
        </w:rPr>
        <w:t xml:space="preserve">LUSKIN, Robert C.; FISHKIN, James S.; HAHN, </w:t>
      </w:r>
      <w:proofErr w:type="spellStart"/>
      <w:r w:rsidRPr="0076557D">
        <w:rPr>
          <w:sz w:val="24"/>
          <w:szCs w:val="24"/>
          <w:lang w:val="en-US"/>
        </w:rPr>
        <w:t>Kyu</w:t>
      </w:r>
      <w:proofErr w:type="spellEnd"/>
      <w:r w:rsidRPr="0076557D">
        <w:rPr>
          <w:sz w:val="24"/>
          <w:szCs w:val="24"/>
          <w:lang w:val="en-US"/>
        </w:rPr>
        <w:t xml:space="preserve"> S. Deliberation and</w:t>
      </w:r>
    </w:p>
    <w:p w:rsidR="0089073B" w:rsidRPr="0076557D" w:rsidRDefault="0089073B" w:rsidP="0076557D">
      <w:pPr>
        <w:autoSpaceDE w:val="0"/>
        <w:autoSpaceDN w:val="0"/>
        <w:adjustRightInd w:val="0"/>
        <w:spacing w:after="0" w:line="240" w:lineRule="auto"/>
        <w:jc w:val="both"/>
        <w:rPr>
          <w:sz w:val="24"/>
          <w:szCs w:val="24"/>
        </w:rPr>
      </w:pPr>
      <w:proofErr w:type="gramStart"/>
      <w:r w:rsidRPr="0076557D">
        <w:rPr>
          <w:sz w:val="24"/>
          <w:szCs w:val="24"/>
        </w:rPr>
        <w:t>net</w:t>
      </w:r>
      <w:proofErr w:type="gramEnd"/>
      <w:r w:rsidRPr="0076557D">
        <w:rPr>
          <w:sz w:val="24"/>
          <w:szCs w:val="24"/>
        </w:rPr>
        <w:t xml:space="preserve"> </w:t>
      </w:r>
      <w:proofErr w:type="spellStart"/>
      <w:r w:rsidRPr="0076557D">
        <w:rPr>
          <w:sz w:val="24"/>
          <w:szCs w:val="24"/>
        </w:rPr>
        <w:t>attitude</w:t>
      </w:r>
      <w:proofErr w:type="spellEnd"/>
      <w:r w:rsidRPr="0076557D">
        <w:rPr>
          <w:sz w:val="24"/>
          <w:szCs w:val="24"/>
        </w:rPr>
        <w:t xml:space="preserve"> </w:t>
      </w:r>
      <w:proofErr w:type="spellStart"/>
      <w:r w:rsidRPr="0076557D">
        <w:rPr>
          <w:sz w:val="24"/>
          <w:szCs w:val="24"/>
        </w:rPr>
        <w:t>change</w:t>
      </w:r>
      <w:proofErr w:type="spellEnd"/>
      <w:r w:rsidRPr="0076557D">
        <w:rPr>
          <w:sz w:val="24"/>
          <w:szCs w:val="24"/>
        </w:rPr>
        <w:t>. 2007. Disponível em: &lt;</w:t>
      </w:r>
      <w:hyperlink r:id="rId18" w:history="1">
        <w:r w:rsidRPr="0076557D">
          <w:rPr>
            <w:rStyle w:val="Hyperlink"/>
            <w:sz w:val="24"/>
            <w:szCs w:val="24"/>
          </w:rPr>
          <w:t>http://cdd.stanford.edu/research/papers/2007/deliberation-net-change.pdf</w:t>
        </w:r>
      </w:hyperlink>
      <w:r w:rsidRPr="0076557D">
        <w:rPr>
          <w:sz w:val="24"/>
          <w:szCs w:val="24"/>
        </w:rPr>
        <w:t>&gt;. Acesso em: 26 out. 2012.</w:t>
      </w:r>
    </w:p>
    <w:p w:rsidR="00CE79FA" w:rsidRPr="0076557D" w:rsidRDefault="00CE79FA" w:rsidP="0076557D">
      <w:pPr>
        <w:autoSpaceDE w:val="0"/>
        <w:autoSpaceDN w:val="0"/>
        <w:adjustRightInd w:val="0"/>
        <w:spacing w:after="0" w:line="240" w:lineRule="auto"/>
        <w:jc w:val="both"/>
        <w:rPr>
          <w:sz w:val="24"/>
          <w:szCs w:val="24"/>
          <w:lang w:val="en-US"/>
        </w:rPr>
      </w:pPr>
      <w:r w:rsidRPr="0076557D">
        <w:rPr>
          <w:sz w:val="24"/>
          <w:szCs w:val="24"/>
          <w:lang w:val="en-US"/>
        </w:rPr>
        <w:t xml:space="preserve">MACKIE, Gerry. Does deliberation change minds? </w:t>
      </w:r>
      <w:proofErr w:type="gramStart"/>
      <w:r w:rsidRPr="00DE7F14">
        <w:rPr>
          <w:i/>
          <w:sz w:val="24"/>
          <w:szCs w:val="24"/>
          <w:lang w:val="en-US"/>
        </w:rPr>
        <w:t>Politics, Philosophy &amp; Economics</w:t>
      </w:r>
      <w:r w:rsidRPr="0076557D">
        <w:rPr>
          <w:sz w:val="24"/>
          <w:szCs w:val="24"/>
          <w:lang w:val="en-US"/>
        </w:rPr>
        <w:t>, v. 5, n. 3, p. 279-303, 2006.</w:t>
      </w:r>
      <w:proofErr w:type="gramEnd"/>
    </w:p>
    <w:p w:rsidR="00F71DCE" w:rsidRPr="0076557D" w:rsidRDefault="00F71DCE" w:rsidP="0076557D">
      <w:pPr>
        <w:autoSpaceDE w:val="0"/>
        <w:autoSpaceDN w:val="0"/>
        <w:adjustRightInd w:val="0"/>
        <w:spacing w:after="0" w:line="240" w:lineRule="auto"/>
        <w:jc w:val="both"/>
        <w:rPr>
          <w:sz w:val="24"/>
          <w:szCs w:val="24"/>
          <w:lang w:val="en-US"/>
        </w:rPr>
      </w:pPr>
      <w:r w:rsidRPr="0076557D">
        <w:rPr>
          <w:sz w:val="24"/>
          <w:szCs w:val="24"/>
          <w:lang w:val="en-US"/>
        </w:rPr>
        <w:t xml:space="preserve">MENDELBERG, </w:t>
      </w:r>
      <w:proofErr w:type="spellStart"/>
      <w:r w:rsidRPr="0076557D">
        <w:rPr>
          <w:sz w:val="24"/>
          <w:szCs w:val="24"/>
          <w:lang w:val="en-US"/>
        </w:rPr>
        <w:t>Tali</w:t>
      </w:r>
      <w:proofErr w:type="spellEnd"/>
      <w:r w:rsidRPr="0076557D">
        <w:rPr>
          <w:sz w:val="24"/>
          <w:szCs w:val="24"/>
          <w:lang w:val="en-US"/>
        </w:rPr>
        <w:t xml:space="preserve">. The deliberative citizen: theory and evidence. </w:t>
      </w:r>
      <w:r w:rsidRPr="0076557D">
        <w:rPr>
          <w:i/>
          <w:sz w:val="24"/>
          <w:szCs w:val="24"/>
          <w:lang w:val="en-US"/>
        </w:rPr>
        <w:t>In</w:t>
      </w:r>
      <w:r w:rsidR="002E117C" w:rsidRPr="0076557D">
        <w:rPr>
          <w:sz w:val="24"/>
          <w:szCs w:val="24"/>
          <w:lang w:val="en-US"/>
        </w:rPr>
        <w:t>:</w:t>
      </w:r>
      <w:r w:rsidRPr="0076557D">
        <w:rPr>
          <w:sz w:val="24"/>
          <w:szCs w:val="24"/>
          <w:lang w:val="en-US"/>
        </w:rPr>
        <w:t xml:space="preserve"> DELLI CARPINI, Michael X.; HUDDY, </w:t>
      </w:r>
      <w:proofErr w:type="spellStart"/>
      <w:r w:rsidRPr="0076557D">
        <w:rPr>
          <w:sz w:val="24"/>
          <w:szCs w:val="24"/>
          <w:lang w:val="en-US"/>
        </w:rPr>
        <w:t>Leoni</w:t>
      </w:r>
      <w:proofErr w:type="spellEnd"/>
      <w:r w:rsidRPr="0076557D">
        <w:rPr>
          <w:sz w:val="24"/>
          <w:szCs w:val="24"/>
          <w:lang w:val="en-US"/>
        </w:rPr>
        <w:t xml:space="preserve">; </w:t>
      </w:r>
      <w:r w:rsidR="002E117C" w:rsidRPr="0076557D">
        <w:rPr>
          <w:sz w:val="24"/>
          <w:szCs w:val="24"/>
          <w:lang w:val="en-US"/>
        </w:rPr>
        <w:t>SHAPIRO, Robert Y (</w:t>
      </w:r>
      <w:proofErr w:type="spellStart"/>
      <w:r w:rsidR="002E117C" w:rsidRPr="0076557D">
        <w:rPr>
          <w:sz w:val="24"/>
          <w:szCs w:val="24"/>
          <w:lang w:val="en-US"/>
        </w:rPr>
        <w:t>Coords</w:t>
      </w:r>
      <w:proofErr w:type="spellEnd"/>
      <w:r w:rsidR="002E117C" w:rsidRPr="0076557D">
        <w:rPr>
          <w:sz w:val="24"/>
          <w:szCs w:val="24"/>
          <w:lang w:val="en-US"/>
        </w:rPr>
        <w:t>.).</w:t>
      </w:r>
      <w:r w:rsidRPr="0076557D">
        <w:rPr>
          <w:sz w:val="24"/>
          <w:szCs w:val="24"/>
          <w:lang w:val="en-US"/>
        </w:rPr>
        <w:t xml:space="preserve"> </w:t>
      </w:r>
      <w:r w:rsidRPr="00DE7F14">
        <w:rPr>
          <w:i/>
          <w:iCs/>
          <w:sz w:val="24"/>
          <w:szCs w:val="24"/>
          <w:lang w:val="en-US"/>
        </w:rPr>
        <w:t xml:space="preserve">Research in </w:t>
      </w:r>
      <w:proofErr w:type="spellStart"/>
      <w:r w:rsidRPr="00DE7F14">
        <w:rPr>
          <w:i/>
          <w:iCs/>
          <w:sz w:val="24"/>
          <w:szCs w:val="24"/>
          <w:lang w:val="en-US"/>
        </w:rPr>
        <w:t>Micropolitics</w:t>
      </w:r>
      <w:proofErr w:type="spellEnd"/>
      <w:r w:rsidRPr="0076557D">
        <w:rPr>
          <w:iCs/>
          <w:sz w:val="24"/>
          <w:szCs w:val="24"/>
          <w:lang w:val="en-US"/>
        </w:rPr>
        <w:t>:</w:t>
      </w:r>
      <w:r w:rsidR="002E117C" w:rsidRPr="0076557D">
        <w:rPr>
          <w:iCs/>
          <w:sz w:val="24"/>
          <w:szCs w:val="24"/>
          <w:lang w:val="en-US"/>
        </w:rPr>
        <w:t xml:space="preserve"> p</w:t>
      </w:r>
      <w:r w:rsidRPr="0076557D">
        <w:rPr>
          <w:iCs/>
          <w:sz w:val="24"/>
          <w:szCs w:val="24"/>
          <w:lang w:val="en-US"/>
        </w:rPr>
        <w:t xml:space="preserve">olitical </w:t>
      </w:r>
      <w:proofErr w:type="spellStart"/>
      <w:r w:rsidR="002E117C" w:rsidRPr="0076557D">
        <w:rPr>
          <w:iCs/>
          <w:sz w:val="24"/>
          <w:szCs w:val="24"/>
          <w:lang w:val="en-US"/>
        </w:rPr>
        <w:t>d</w:t>
      </w:r>
      <w:r w:rsidRPr="0076557D">
        <w:rPr>
          <w:iCs/>
          <w:sz w:val="24"/>
          <w:szCs w:val="24"/>
          <w:lang w:val="en-US"/>
        </w:rPr>
        <w:t>ecisionmaking</w:t>
      </w:r>
      <w:proofErr w:type="spellEnd"/>
      <w:r w:rsidRPr="0076557D">
        <w:rPr>
          <w:iCs/>
          <w:sz w:val="24"/>
          <w:szCs w:val="24"/>
          <w:lang w:val="en-US"/>
        </w:rPr>
        <w:t xml:space="preserve">, </w:t>
      </w:r>
      <w:r w:rsidR="002E117C" w:rsidRPr="0076557D">
        <w:rPr>
          <w:iCs/>
          <w:sz w:val="24"/>
          <w:szCs w:val="24"/>
          <w:lang w:val="en-US"/>
        </w:rPr>
        <w:t>d</w:t>
      </w:r>
      <w:r w:rsidRPr="0076557D">
        <w:rPr>
          <w:iCs/>
          <w:sz w:val="24"/>
          <w:szCs w:val="24"/>
          <w:lang w:val="en-US"/>
        </w:rPr>
        <w:t xml:space="preserve">eliberation and </w:t>
      </w:r>
      <w:r w:rsidR="002E117C" w:rsidRPr="0076557D">
        <w:rPr>
          <w:iCs/>
          <w:sz w:val="24"/>
          <w:szCs w:val="24"/>
          <w:lang w:val="en-US"/>
        </w:rPr>
        <w:t>p</w:t>
      </w:r>
      <w:r w:rsidRPr="0076557D">
        <w:rPr>
          <w:iCs/>
          <w:sz w:val="24"/>
          <w:szCs w:val="24"/>
          <w:lang w:val="en-US"/>
        </w:rPr>
        <w:t>articipation</w:t>
      </w:r>
      <w:r w:rsidR="002E117C" w:rsidRPr="0076557D">
        <w:rPr>
          <w:iCs/>
          <w:sz w:val="24"/>
          <w:szCs w:val="24"/>
          <w:lang w:val="en-US"/>
        </w:rPr>
        <w:t>, v. 6.</w:t>
      </w:r>
      <w:r w:rsidRPr="0076557D">
        <w:rPr>
          <w:sz w:val="24"/>
          <w:szCs w:val="24"/>
          <w:lang w:val="en-US"/>
        </w:rPr>
        <w:t xml:space="preserve"> Greenwich: JAI Press</w:t>
      </w:r>
      <w:r w:rsidR="002E117C" w:rsidRPr="0076557D">
        <w:rPr>
          <w:sz w:val="24"/>
          <w:szCs w:val="24"/>
          <w:lang w:val="en-US"/>
        </w:rPr>
        <w:t>, 2002, p. 151-193.</w:t>
      </w:r>
    </w:p>
    <w:p w:rsidR="00C247E6" w:rsidRPr="0076557D" w:rsidRDefault="00C247E6" w:rsidP="0076557D">
      <w:pPr>
        <w:autoSpaceDE w:val="0"/>
        <w:autoSpaceDN w:val="0"/>
        <w:adjustRightInd w:val="0"/>
        <w:spacing w:after="0" w:line="240" w:lineRule="auto"/>
        <w:jc w:val="both"/>
        <w:rPr>
          <w:sz w:val="24"/>
          <w:szCs w:val="24"/>
          <w:lang w:val="en-US"/>
        </w:rPr>
      </w:pPr>
      <w:r w:rsidRPr="0076557D">
        <w:rPr>
          <w:sz w:val="24"/>
          <w:szCs w:val="24"/>
          <w:lang w:val="en-US"/>
        </w:rPr>
        <w:t xml:space="preserve">MYERS, David G. Polarizing effects of social comparison. </w:t>
      </w:r>
      <w:proofErr w:type="gramStart"/>
      <w:r w:rsidRPr="00DE7F14">
        <w:rPr>
          <w:i/>
          <w:sz w:val="24"/>
          <w:szCs w:val="24"/>
          <w:lang w:val="en-US"/>
        </w:rPr>
        <w:t>Journal of Experimental Social Psychology</w:t>
      </w:r>
      <w:r w:rsidRPr="0076557D">
        <w:rPr>
          <w:sz w:val="24"/>
          <w:szCs w:val="24"/>
          <w:lang w:val="en-US"/>
        </w:rPr>
        <w:t>, v. 14, p. 554-563, 1978.</w:t>
      </w:r>
      <w:proofErr w:type="gramEnd"/>
    </w:p>
    <w:p w:rsidR="00F41C23" w:rsidRPr="0076557D" w:rsidRDefault="00F41C23" w:rsidP="0076557D">
      <w:pPr>
        <w:autoSpaceDE w:val="0"/>
        <w:autoSpaceDN w:val="0"/>
        <w:adjustRightInd w:val="0"/>
        <w:spacing w:after="0" w:line="240" w:lineRule="auto"/>
        <w:jc w:val="both"/>
        <w:rPr>
          <w:sz w:val="24"/>
          <w:szCs w:val="24"/>
          <w:lang w:val="en-US"/>
        </w:rPr>
      </w:pPr>
      <w:r w:rsidRPr="0076557D">
        <w:rPr>
          <w:sz w:val="24"/>
          <w:szCs w:val="24"/>
          <w:lang w:val="en-US"/>
        </w:rPr>
        <w:t xml:space="preserve">NEBLO, Michael A. Family disputes: diversity in defining and measuring deliberation. </w:t>
      </w:r>
      <w:proofErr w:type="gramStart"/>
      <w:r w:rsidRPr="00DE7F14">
        <w:rPr>
          <w:i/>
          <w:sz w:val="24"/>
          <w:szCs w:val="24"/>
          <w:lang w:val="en-US"/>
        </w:rPr>
        <w:t>Swiss Political Science Review</w:t>
      </w:r>
      <w:r w:rsidRPr="0076557D">
        <w:rPr>
          <w:sz w:val="24"/>
          <w:szCs w:val="24"/>
          <w:lang w:val="en-US"/>
        </w:rPr>
        <w:t>, v. 13, n. 4, p. 527-557, 2007.</w:t>
      </w:r>
      <w:proofErr w:type="gramEnd"/>
    </w:p>
    <w:p w:rsidR="00114AB9" w:rsidRPr="0076557D" w:rsidRDefault="00114AB9" w:rsidP="0076557D">
      <w:pPr>
        <w:autoSpaceDE w:val="0"/>
        <w:autoSpaceDN w:val="0"/>
        <w:adjustRightInd w:val="0"/>
        <w:spacing w:after="0" w:line="240" w:lineRule="auto"/>
        <w:jc w:val="both"/>
        <w:rPr>
          <w:sz w:val="24"/>
          <w:szCs w:val="24"/>
          <w:lang w:val="en-US"/>
        </w:rPr>
      </w:pPr>
      <w:proofErr w:type="gramStart"/>
      <w:r w:rsidRPr="0076557D">
        <w:rPr>
          <w:sz w:val="24"/>
          <w:szCs w:val="24"/>
          <w:lang w:val="en-US"/>
        </w:rPr>
        <w:t xml:space="preserve">NIEMEYER, Simon; DRYZEK, </w:t>
      </w:r>
      <w:r w:rsidR="00C67759" w:rsidRPr="0076557D">
        <w:rPr>
          <w:sz w:val="24"/>
          <w:szCs w:val="24"/>
          <w:lang w:val="en-US"/>
        </w:rPr>
        <w:t>John S.</w:t>
      </w:r>
      <w:proofErr w:type="gramEnd"/>
      <w:r w:rsidR="00C67759" w:rsidRPr="0076557D">
        <w:rPr>
          <w:sz w:val="24"/>
          <w:szCs w:val="24"/>
          <w:lang w:val="en-US"/>
        </w:rPr>
        <w:t xml:space="preserve"> The ends of deliberation: meta-consensus and inter-subjective rationality as ideal outcomes. </w:t>
      </w:r>
      <w:proofErr w:type="gramStart"/>
      <w:r w:rsidR="00C67759" w:rsidRPr="00DE7F14">
        <w:rPr>
          <w:i/>
          <w:sz w:val="24"/>
          <w:szCs w:val="24"/>
          <w:lang w:val="en-US"/>
        </w:rPr>
        <w:t>Swiss Political Science Review</w:t>
      </w:r>
      <w:r w:rsidR="00C67759" w:rsidRPr="0076557D">
        <w:rPr>
          <w:sz w:val="24"/>
          <w:szCs w:val="24"/>
          <w:lang w:val="en-US"/>
        </w:rPr>
        <w:t>, v. 13, n. 4, p. 497-526, 2007.</w:t>
      </w:r>
      <w:proofErr w:type="gramEnd"/>
    </w:p>
    <w:p w:rsidR="00F607CD" w:rsidRPr="0076557D" w:rsidRDefault="00F607CD" w:rsidP="0076557D">
      <w:pPr>
        <w:autoSpaceDE w:val="0"/>
        <w:autoSpaceDN w:val="0"/>
        <w:adjustRightInd w:val="0"/>
        <w:spacing w:after="0" w:line="240" w:lineRule="auto"/>
        <w:jc w:val="both"/>
        <w:rPr>
          <w:sz w:val="24"/>
          <w:szCs w:val="24"/>
          <w:lang w:val="en-US"/>
        </w:rPr>
      </w:pPr>
      <w:proofErr w:type="gramStart"/>
      <w:r w:rsidRPr="0076557D">
        <w:rPr>
          <w:sz w:val="24"/>
          <w:szCs w:val="24"/>
          <w:lang w:val="en-US"/>
        </w:rPr>
        <w:t>PYSZCZYNSKI, Tom; GREENBERG, Jeff; LAPRELLE, John.</w:t>
      </w:r>
      <w:proofErr w:type="gramEnd"/>
      <w:r w:rsidRPr="0076557D">
        <w:rPr>
          <w:sz w:val="24"/>
          <w:szCs w:val="24"/>
          <w:lang w:val="en-US"/>
        </w:rPr>
        <w:t xml:space="preserve"> Social comparison after success and failure: biased search for information consistent with a self-serving conclusion. </w:t>
      </w:r>
      <w:proofErr w:type="gramStart"/>
      <w:r w:rsidRPr="00DE7F14">
        <w:rPr>
          <w:i/>
          <w:sz w:val="24"/>
          <w:szCs w:val="24"/>
          <w:lang w:val="en-US"/>
        </w:rPr>
        <w:t>Journal of Experimental Social Psychology</w:t>
      </w:r>
      <w:r w:rsidRPr="0076557D">
        <w:rPr>
          <w:sz w:val="24"/>
          <w:szCs w:val="24"/>
          <w:lang w:val="en-US"/>
        </w:rPr>
        <w:t>, v. 21, p. 195-211, 1985.</w:t>
      </w:r>
      <w:proofErr w:type="gramEnd"/>
    </w:p>
    <w:p w:rsidR="00F71DCE" w:rsidRPr="0076557D" w:rsidRDefault="00F71DCE" w:rsidP="0076557D">
      <w:pPr>
        <w:autoSpaceDE w:val="0"/>
        <w:autoSpaceDN w:val="0"/>
        <w:adjustRightInd w:val="0"/>
        <w:spacing w:after="0" w:line="240" w:lineRule="auto"/>
        <w:jc w:val="both"/>
        <w:rPr>
          <w:sz w:val="24"/>
          <w:szCs w:val="24"/>
          <w:lang w:val="en-US"/>
        </w:rPr>
      </w:pPr>
      <w:proofErr w:type="gramStart"/>
      <w:r w:rsidRPr="0076557D">
        <w:rPr>
          <w:sz w:val="24"/>
          <w:szCs w:val="24"/>
          <w:lang w:val="en-US"/>
        </w:rPr>
        <w:t>SANDERS, Lynn M. Against deliberation.</w:t>
      </w:r>
      <w:proofErr w:type="gramEnd"/>
      <w:r w:rsidRPr="0076557D">
        <w:rPr>
          <w:sz w:val="24"/>
          <w:szCs w:val="24"/>
          <w:lang w:val="en-US"/>
        </w:rPr>
        <w:t xml:space="preserve"> </w:t>
      </w:r>
      <w:proofErr w:type="gramStart"/>
      <w:r w:rsidRPr="00DE7F14">
        <w:rPr>
          <w:i/>
          <w:sz w:val="24"/>
          <w:szCs w:val="24"/>
          <w:lang w:val="en-US"/>
        </w:rPr>
        <w:t>Political Theory</w:t>
      </w:r>
      <w:r w:rsidRPr="0076557D">
        <w:rPr>
          <w:sz w:val="24"/>
          <w:szCs w:val="24"/>
          <w:lang w:val="en-US"/>
        </w:rPr>
        <w:t>, v. 25, n. 3, p. 347-376, 1997.</w:t>
      </w:r>
      <w:proofErr w:type="gramEnd"/>
    </w:p>
    <w:p w:rsidR="00520DE1" w:rsidRPr="0076557D" w:rsidRDefault="00520DE1" w:rsidP="0076557D">
      <w:pPr>
        <w:autoSpaceDE w:val="0"/>
        <w:autoSpaceDN w:val="0"/>
        <w:adjustRightInd w:val="0"/>
        <w:spacing w:after="0" w:line="240" w:lineRule="auto"/>
        <w:jc w:val="both"/>
        <w:rPr>
          <w:sz w:val="24"/>
          <w:szCs w:val="24"/>
          <w:lang w:val="en-US"/>
        </w:rPr>
      </w:pPr>
      <w:r w:rsidRPr="0076557D">
        <w:rPr>
          <w:sz w:val="24"/>
          <w:szCs w:val="24"/>
          <w:lang w:val="fr-FR"/>
        </w:rPr>
        <w:t xml:space="preserve">STAHLBERG, Dagmar; ELLER, Frank; MAASS, Anne </w:t>
      </w:r>
      <w:r w:rsidRPr="0076557D">
        <w:rPr>
          <w:i/>
          <w:sz w:val="24"/>
          <w:szCs w:val="24"/>
          <w:lang w:val="fr-FR"/>
        </w:rPr>
        <w:t>et al.</w:t>
      </w:r>
      <w:r w:rsidRPr="0076557D">
        <w:rPr>
          <w:sz w:val="24"/>
          <w:szCs w:val="24"/>
          <w:lang w:val="fr-FR"/>
        </w:rPr>
        <w:t xml:space="preserve"> </w:t>
      </w:r>
      <w:r w:rsidRPr="0076557D">
        <w:rPr>
          <w:sz w:val="24"/>
          <w:szCs w:val="24"/>
          <w:lang w:val="en-US"/>
        </w:rPr>
        <w:t xml:space="preserve">We knew it all along: hindsight bias in groups. </w:t>
      </w:r>
      <w:proofErr w:type="gramStart"/>
      <w:r w:rsidRPr="00DE7F14">
        <w:rPr>
          <w:i/>
          <w:sz w:val="24"/>
          <w:szCs w:val="24"/>
          <w:lang w:val="en-US"/>
        </w:rPr>
        <w:t>Organizational Behavior and Human Decision Processes</w:t>
      </w:r>
      <w:r w:rsidRPr="0076557D">
        <w:rPr>
          <w:sz w:val="24"/>
          <w:szCs w:val="24"/>
          <w:lang w:val="en-US"/>
        </w:rPr>
        <w:t>, v. 63, n. 1, p. 46-58, 1995.</w:t>
      </w:r>
      <w:proofErr w:type="gramEnd"/>
    </w:p>
    <w:p w:rsidR="00E94757" w:rsidRPr="0076557D" w:rsidRDefault="00E94757" w:rsidP="0076557D">
      <w:pPr>
        <w:autoSpaceDE w:val="0"/>
        <w:autoSpaceDN w:val="0"/>
        <w:adjustRightInd w:val="0"/>
        <w:spacing w:after="0" w:line="240" w:lineRule="auto"/>
        <w:jc w:val="both"/>
        <w:rPr>
          <w:sz w:val="24"/>
          <w:szCs w:val="24"/>
          <w:lang w:val="en-US"/>
        </w:rPr>
      </w:pPr>
      <w:proofErr w:type="gramStart"/>
      <w:r w:rsidRPr="0076557D">
        <w:rPr>
          <w:sz w:val="24"/>
          <w:szCs w:val="24"/>
          <w:lang w:val="en-US"/>
        </w:rPr>
        <w:t xml:space="preserve">STASSER, </w:t>
      </w:r>
      <w:proofErr w:type="spellStart"/>
      <w:r w:rsidRPr="0076557D">
        <w:rPr>
          <w:sz w:val="24"/>
          <w:szCs w:val="24"/>
          <w:lang w:val="en-US"/>
        </w:rPr>
        <w:t>Garold</w:t>
      </w:r>
      <w:proofErr w:type="spellEnd"/>
      <w:r w:rsidRPr="0076557D">
        <w:rPr>
          <w:sz w:val="24"/>
          <w:szCs w:val="24"/>
          <w:lang w:val="en-US"/>
        </w:rPr>
        <w:t>; TAYLOR, Laurie A.; HANNA, Coleen.</w:t>
      </w:r>
      <w:proofErr w:type="gramEnd"/>
      <w:r w:rsidRPr="0076557D">
        <w:rPr>
          <w:sz w:val="24"/>
          <w:szCs w:val="24"/>
          <w:lang w:val="en-US"/>
        </w:rPr>
        <w:t xml:space="preserve"> </w:t>
      </w:r>
      <w:proofErr w:type="gramStart"/>
      <w:r w:rsidRPr="0076557D">
        <w:rPr>
          <w:sz w:val="24"/>
          <w:szCs w:val="24"/>
          <w:lang w:val="en-US"/>
        </w:rPr>
        <w:t>Information sampling in structured and unstructured discussions of three- and six-person groups.</w:t>
      </w:r>
      <w:proofErr w:type="gramEnd"/>
      <w:r w:rsidRPr="0076557D">
        <w:rPr>
          <w:sz w:val="24"/>
          <w:szCs w:val="24"/>
          <w:lang w:val="en-US"/>
        </w:rPr>
        <w:t xml:space="preserve"> </w:t>
      </w:r>
      <w:proofErr w:type="gramStart"/>
      <w:r w:rsidRPr="00DE7F14">
        <w:rPr>
          <w:i/>
          <w:sz w:val="24"/>
          <w:szCs w:val="24"/>
          <w:lang w:val="en-US"/>
        </w:rPr>
        <w:t>Journal of Personality and Social Psychology</w:t>
      </w:r>
      <w:r w:rsidRPr="0076557D">
        <w:rPr>
          <w:sz w:val="24"/>
          <w:szCs w:val="24"/>
          <w:lang w:val="en-US"/>
        </w:rPr>
        <w:t>, v. 57, n. 1, p. 67-78, 1989.</w:t>
      </w:r>
      <w:proofErr w:type="gramEnd"/>
    </w:p>
    <w:p w:rsidR="00FE256E" w:rsidRPr="0076557D" w:rsidRDefault="00FE256E" w:rsidP="0076557D">
      <w:pPr>
        <w:autoSpaceDE w:val="0"/>
        <w:autoSpaceDN w:val="0"/>
        <w:adjustRightInd w:val="0"/>
        <w:spacing w:after="0" w:line="240" w:lineRule="auto"/>
        <w:jc w:val="both"/>
        <w:rPr>
          <w:sz w:val="24"/>
          <w:szCs w:val="24"/>
          <w:lang w:val="en-US"/>
        </w:rPr>
      </w:pPr>
      <w:proofErr w:type="gramStart"/>
      <w:r w:rsidRPr="0076557D">
        <w:rPr>
          <w:sz w:val="24"/>
          <w:szCs w:val="24"/>
          <w:lang w:val="en-US"/>
        </w:rPr>
        <w:t xml:space="preserve">STASSER, </w:t>
      </w:r>
      <w:proofErr w:type="spellStart"/>
      <w:r w:rsidRPr="0076557D">
        <w:rPr>
          <w:sz w:val="24"/>
          <w:szCs w:val="24"/>
          <w:lang w:val="en-US"/>
        </w:rPr>
        <w:t>Garold</w:t>
      </w:r>
      <w:proofErr w:type="spellEnd"/>
      <w:r w:rsidRPr="0076557D">
        <w:rPr>
          <w:sz w:val="24"/>
          <w:szCs w:val="24"/>
          <w:lang w:val="en-US"/>
        </w:rPr>
        <w:t>; TITUS, William.</w:t>
      </w:r>
      <w:proofErr w:type="gramEnd"/>
      <w:r w:rsidRPr="0076557D">
        <w:rPr>
          <w:sz w:val="24"/>
          <w:szCs w:val="24"/>
          <w:lang w:val="en-US"/>
        </w:rPr>
        <w:t xml:space="preserve"> </w:t>
      </w:r>
      <w:proofErr w:type="gramStart"/>
      <w:r w:rsidRPr="0076557D">
        <w:rPr>
          <w:sz w:val="24"/>
          <w:szCs w:val="24"/>
          <w:lang w:val="en-US"/>
        </w:rPr>
        <w:t>Pooling of unshared information in group decision making: biased information sampling during discussion.</w:t>
      </w:r>
      <w:proofErr w:type="gramEnd"/>
      <w:r w:rsidRPr="0076557D">
        <w:rPr>
          <w:sz w:val="24"/>
          <w:szCs w:val="24"/>
          <w:lang w:val="en-US"/>
        </w:rPr>
        <w:t xml:space="preserve"> </w:t>
      </w:r>
      <w:proofErr w:type="gramStart"/>
      <w:r w:rsidRPr="00DE7F14">
        <w:rPr>
          <w:i/>
          <w:sz w:val="24"/>
          <w:szCs w:val="24"/>
          <w:lang w:val="en-US"/>
        </w:rPr>
        <w:t>Journal of Personality and Social Psychology</w:t>
      </w:r>
      <w:r w:rsidRPr="0076557D">
        <w:rPr>
          <w:sz w:val="24"/>
          <w:szCs w:val="24"/>
          <w:lang w:val="en-US"/>
        </w:rPr>
        <w:t>, v. 48, n. 6, p. 1.467-1.478, 1985.</w:t>
      </w:r>
      <w:proofErr w:type="gramEnd"/>
    </w:p>
    <w:p w:rsidR="00520DE1" w:rsidRPr="0076557D" w:rsidRDefault="00520DE1" w:rsidP="0076557D">
      <w:pPr>
        <w:autoSpaceDE w:val="0"/>
        <w:autoSpaceDN w:val="0"/>
        <w:adjustRightInd w:val="0"/>
        <w:spacing w:after="0" w:line="240" w:lineRule="auto"/>
        <w:jc w:val="both"/>
        <w:rPr>
          <w:sz w:val="24"/>
          <w:szCs w:val="24"/>
          <w:lang w:val="en-US"/>
        </w:rPr>
      </w:pPr>
      <w:proofErr w:type="gramStart"/>
      <w:r w:rsidRPr="0076557D">
        <w:rPr>
          <w:sz w:val="24"/>
          <w:szCs w:val="24"/>
          <w:lang w:val="en-US"/>
        </w:rPr>
        <w:t xml:space="preserve">STASSER, </w:t>
      </w:r>
      <w:proofErr w:type="spellStart"/>
      <w:r w:rsidRPr="0076557D">
        <w:rPr>
          <w:sz w:val="24"/>
          <w:szCs w:val="24"/>
          <w:lang w:val="en-US"/>
        </w:rPr>
        <w:t>Garold</w:t>
      </w:r>
      <w:proofErr w:type="spellEnd"/>
      <w:r w:rsidRPr="0076557D">
        <w:rPr>
          <w:sz w:val="24"/>
          <w:szCs w:val="24"/>
          <w:lang w:val="en-US"/>
        </w:rPr>
        <w:t>; TITUS, William.</w:t>
      </w:r>
      <w:proofErr w:type="gramEnd"/>
      <w:r w:rsidRPr="0076557D">
        <w:rPr>
          <w:sz w:val="24"/>
          <w:szCs w:val="24"/>
          <w:lang w:val="en-US"/>
        </w:rPr>
        <w:t xml:space="preserve"> Hidden profiles: a brief history. </w:t>
      </w:r>
      <w:proofErr w:type="gramStart"/>
      <w:r w:rsidRPr="0076557D">
        <w:rPr>
          <w:b/>
          <w:sz w:val="24"/>
          <w:szCs w:val="24"/>
          <w:lang w:val="en-US"/>
        </w:rPr>
        <w:t>Psychological Inquiry</w:t>
      </w:r>
      <w:r w:rsidRPr="0076557D">
        <w:rPr>
          <w:sz w:val="24"/>
          <w:szCs w:val="24"/>
          <w:lang w:val="en-US"/>
        </w:rPr>
        <w:t>, v. 14, n. 3/4, p. 304-313, 2003.</w:t>
      </w:r>
      <w:proofErr w:type="gramEnd"/>
    </w:p>
    <w:p w:rsidR="00A84FD1" w:rsidRPr="0076557D" w:rsidRDefault="00A84FD1" w:rsidP="0076557D">
      <w:pPr>
        <w:spacing w:after="0" w:line="240" w:lineRule="auto"/>
        <w:jc w:val="both"/>
        <w:rPr>
          <w:sz w:val="24"/>
          <w:szCs w:val="24"/>
          <w:lang w:val="en-US"/>
        </w:rPr>
      </w:pPr>
      <w:r w:rsidRPr="0076557D">
        <w:rPr>
          <w:sz w:val="24"/>
          <w:szCs w:val="24"/>
          <w:lang w:val="en-US"/>
        </w:rPr>
        <w:t xml:space="preserve">STEINER, </w:t>
      </w:r>
      <w:proofErr w:type="spellStart"/>
      <w:r w:rsidRPr="0076557D">
        <w:rPr>
          <w:sz w:val="24"/>
          <w:szCs w:val="24"/>
          <w:lang w:val="en-US"/>
        </w:rPr>
        <w:t>Jürg</w:t>
      </w:r>
      <w:proofErr w:type="spellEnd"/>
      <w:r w:rsidRPr="0076557D">
        <w:rPr>
          <w:sz w:val="24"/>
          <w:szCs w:val="24"/>
          <w:lang w:val="en-US"/>
        </w:rPr>
        <w:t xml:space="preserve">; BÄCHTIGER, André; SPÖRNDLI, Markus; STEENBERGEN, Marco R. </w:t>
      </w:r>
      <w:r w:rsidRPr="00DE7F14">
        <w:rPr>
          <w:i/>
          <w:sz w:val="24"/>
          <w:szCs w:val="24"/>
          <w:lang w:val="en-US"/>
        </w:rPr>
        <w:t>Deliberative Politics in Action</w:t>
      </w:r>
      <w:r w:rsidRPr="0076557D">
        <w:rPr>
          <w:sz w:val="24"/>
          <w:szCs w:val="24"/>
          <w:lang w:val="en-US"/>
        </w:rPr>
        <w:t xml:space="preserve">: </w:t>
      </w:r>
      <w:proofErr w:type="spellStart"/>
      <w:r w:rsidRPr="0076557D">
        <w:rPr>
          <w:sz w:val="24"/>
          <w:szCs w:val="24"/>
          <w:lang w:val="en-US"/>
        </w:rPr>
        <w:t>analysing</w:t>
      </w:r>
      <w:proofErr w:type="spellEnd"/>
      <w:r w:rsidRPr="0076557D">
        <w:rPr>
          <w:sz w:val="24"/>
          <w:szCs w:val="24"/>
          <w:lang w:val="en-US"/>
        </w:rPr>
        <w:t xml:space="preserve"> parliamentary discourse. Cambridge: Cambridge University Press</w:t>
      </w:r>
      <w:r w:rsidR="00F71DCE" w:rsidRPr="0076557D">
        <w:rPr>
          <w:sz w:val="24"/>
          <w:szCs w:val="24"/>
          <w:lang w:val="en-US"/>
        </w:rPr>
        <w:t>, 2004</w:t>
      </w:r>
      <w:r w:rsidRPr="0076557D">
        <w:rPr>
          <w:sz w:val="24"/>
          <w:szCs w:val="24"/>
          <w:lang w:val="en-US"/>
        </w:rPr>
        <w:t>.</w:t>
      </w:r>
    </w:p>
    <w:p w:rsidR="00C407C3" w:rsidRPr="0076557D" w:rsidRDefault="00B9438D" w:rsidP="0076557D">
      <w:pPr>
        <w:spacing w:after="0" w:line="240" w:lineRule="auto"/>
        <w:jc w:val="both"/>
        <w:rPr>
          <w:sz w:val="24"/>
          <w:szCs w:val="24"/>
          <w:lang w:val="en-US"/>
        </w:rPr>
      </w:pPr>
      <w:r w:rsidRPr="0076557D">
        <w:rPr>
          <w:sz w:val="24"/>
          <w:szCs w:val="24"/>
          <w:lang w:val="en-US"/>
        </w:rPr>
        <w:t xml:space="preserve">STEPHAN, Mark. Environmental information disclosure programs: they work, but why? </w:t>
      </w:r>
      <w:r w:rsidRPr="00DE7F14">
        <w:rPr>
          <w:i/>
          <w:sz w:val="24"/>
          <w:szCs w:val="24"/>
          <w:lang w:val="en-US"/>
        </w:rPr>
        <w:t>Social Science Quarterly</w:t>
      </w:r>
      <w:r w:rsidRPr="0076557D">
        <w:rPr>
          <w:sz w:val="24"/>
          <w:szCs w:val="24"/>
          <w:lang w:val="en-US"/>
        </w:rPr>
        <w:t xml:space="preserve">, v. 83, n. </w:t>
      </w:r>
      <w:proofErr w:type="gramStart"/>
      <w:r w:rsidRPr="0076557D">
        <w:rPr>
          <w:sz w:val="24"/>
          <w:szCs w:val="24"/>
          <w:lang w:val="en-US"/>
        </w:rPr>
        <w:t>1.,</w:t>
      </w:r>
      <w:proofErr w:type="gramEnd"/>
      <w:r w:rsidRPr="0076557D">
        <w:rPr>
          <w:sz w:val="24"/>
          <w:szCs w:val="24"/>
          <w:lang w:val="en-US"/>
        </w:rPr>
        <w:t xml:space="preserve"> p. 190-205, 2002.</w:t>
      </w:r>
    </w:p>
    <w:p w:rsidR="00520DE1" w:rsidRPr="0076557D" w:rsidRDefault="00520DE1" w:rsidP="0076557D">
      <w:pPr>
        <w:spacing w:after="0" w:line="240" w:lineRule="auto"/>
        <w:jc w:val="both"/>
        <w:rPr>
          <w:sz w:val="24"/>
          <w:szCs w:val="24"/>
          <w:lang w:val="en-US"/>
        </w:rPr>
      </w:pPr>
      <w:proofErr w:type="gramStart"/>
      <w:r w:rsidRPr="0076557D">
        <w:rPr>
          <w:sz w:val="24"/>
          <w:szCs w:val="24"/>
          <w:lang w:val="en-US"/>
        </w:rPr>
        <w:lastRenderedPageBreak/>
        <w:t>SUNSTEIN, Cass R.; HASTIE, Reid.</w:t>
      </w:r>
      <w:proofErr w:type="gramEnd"/>
      <w:r w:rsidRPr="0076557D">
        <w:rPr>
          <w:sz w:val="24"/>
          <w:szCs w:val="24"/>
          <w:lang w:val="en-US"/>
        </w:rPr>
        <w:t xml:space="preserve"> </w:t>
      </w:r>
      <w:proofErr w:type="gramStart"/>
      <w:r w:rsidRPr="0076557D">
        <w:rPr>
          <w:sz w:val="24"/>
          <w:szCs w:val="24"/>
          <w:lang w:val="en-US"/>
        </w:rPr>
        <w:t>Four failures of deliberating groups.</w:t>
      </w:r>
      <w:proofErr w:type="gramEnd"/>
      <w:r w:rsidRPr="0076557D">
        <w:rPr>
          <w:sz w:val="24"/>
          <w:szCs w:val="24"/>
          <w:lang w:val="en-US"/>
        </w:rPr>
        <w:t xml:space="preserve"> </w:t>
      </w:r>
      <w:r w:rsidRPr="0076557D">
        <w:rPr>
          <w:sz w:val="24"/>
          <w:szCs w:val="24"/>
        </w:rPr>
        <w:t xml:space="preserve">Disponível em: </w:t>
      </w:r>
      <w:r w:rsidR="00B1009A" w:rsidRPr="0076557D">
        <w:rPr>
          <w:sz w:val="24"/>
          <w:szCs w:val="24"/>
        </w:rPr>
        <w:t>&lt;</w:t>
      </w:r>
      <w:hyperlink r:id="rId19" w:history="1">
        <w:r w:rsidR="00B1009A" w:rsidRPr="0076557D">
          <w:rPr>
            <w:rStyle w:val="Hyperlink"/>
            <w:sz w:val="24"/>
            <w:szCs w:val="24"/>
          </w:rPr>
          <w:t>http://ssrn.com/abstract=1121400 or http://dx.doi.org/10.2139/ssrn.1121400</w:t>
        </w:r>
      </w:hyperlink>
      <w:r w:rsidR="00B1009A" w:rsidRPr="0076557D">
        <w:rPr>
          <w:sz w:val="24"/>
          <w:szCs w:val="24"/>
        </w:rPr>
        <w:t>&gt;</w:t>
      </w:r>
      <w:proofErr w:type="gramStart"/>
      <w:r w:rsidR="00B1009A" w:rsidRPr="0076557D">
        <w:rPr>
          <w:sz w:val="24"/>
          <w:szCs w:val="24"/>
        </w:rPr>
        <w:t xml:space="preserve"> </w:t>
      </w:r>
      <w:r w:rsidRPr="0076557D">
        <w:rPr>
          <w:sz w:val="24"/>
          <w:szCs w:val="24"/>
        </w:rPr>
        <w:t>.</w:t>
      </w:r>
      <w:proofErr w:type="gramEnd"/>
      <w:r w:rsidRPr="0076557D">
        <w:rPr>
          <w:sz w:val="24"/>
          <w:szCs w:val="24"/>
        </w:rPr>
        <w:t xml:space="preserve"> </w:t>
      </w:r>
      <w:proofErr w:type="spellStart"/>
      <w:r w:rsidRPr="0076557D">
        <w:rPr>
          <w:sz w:val="24"/>
          <w:szCs w:val="24"/>
          <w:lang w:val="en-US"/>
        </w:rPr>
        <w:t>Acesso</w:t>
      </w:r>
      <w:proofErr w:type="spellEnd"/>
      <w:r w:rsidRPr="0076557D">
        <w:rPr>
          <w:sz w:val="24"/>
          <w:szCs w:val="24"/>
          <w:lang w:val="en-US"/>
        </w:rPr>
        <w:t xml:space="preserve"> </w:t>
      </w:r>
      <w:proofErr w:type="spellStart"/>
      <w:r w:rsidRPr="0076557D">
        <w:rPr>
          <w:sz w:val="24"/>
          <w:szCs w:val="24"/>
          <w:lang w:val="en-US"/>
        </w:rPr>
        <w:t>em</w:t>
      </w:r>
      <w:proofErr w:type="spellEnd"/>
      <w:r w:rsidRPr="0076557D">
        <w:rPr>
          <w:sz w:val="24"/>
          <w:szCs w:val="24"/>
          <w:lang w:val="en-US"/>
        </w:rPr>
        <w:t>: 17 out. 2012.</w:t>
      </w:r>
    </w:p>
    <w:p w:rsidR="00455B10" w:rsidRPr="0076557D" w:rsidRDefault="00455B10" w:rsidP="0076557D">
      <w:pPr>
        <w:spacing w:after="0" w:line="240" w:lineRule="auto"/>
        <w:jc w:val="both"/>
        <w:rPr>
          <w:sz w:val="24"/>
          <w:szCs w:val="24"/>
          <w:lang w:val="en-US"/>
        </w:rPr>
      </w:pPr>
      <w:proofErr w:type="gramStart"/>
      <w:r w:rsidRPr="0076557D">
        <w:rPr>
          <w:sz w:val="24"/>
          <w:szCs w:val="24"/>
          <w:lang w:val="en-US"/>
        </w:rPr>
        <w:t>SYKES, Gresham M.; MATZA, David.</w:t>
      </w:r>
      <w:proofErr w:type="gramEnd"/>
      <w:r w:rsidRPr="0076557D">
        <w:rPr>
          <w:sz w:val="24"/>
          <w:szCs w:val="24"/>
          <w:lang w:val="en-US"/>
        </w:rPr>
        <w:t xml:space="preserve"> Techniques of </w:t>
      </w:r>
      <w:proofErr w:type="spellStart"/>
      <w:r w:rsidRPr="0076557D">
        <w:rPr>
          <w:sz w:val="24"/>
          <w:szCs w:val="24"/>
          <w:lang w:val="en-US"/>
        </w:rPr>
        <w:t>neutralisation</w:t>
      </w:r>
      <w:proofErr w:type="spellEnd"/>
      <w:r w:rsidRPr="0076557D">
        <w:rPr>
          <w:sz w:val="24"/>
          <w:szCs w:val="24"/>
          <w:lang w:val="en-US"/>
        </w:rPr>
        <w:t xml:space="preserve">: a theory of delinquency. </w:t>
      </w:r>
      <w:proofErr w:type="gramStart"/>
      <w:r w:rsidRPr="00DE7F14">
        <w:rPr>
          <w:i/>
          <w:sz w:val="24"/>
          <w:szCs w:val="24"/>
          <w:lang w:val="en-US"/>
        </w:rPr>
        <w:t>American Sociological Review</w:t>
      </w:r>
      <w:r w:rsidRPr="0076557D">
        <w:rPr>
          <w:sz w:val="24"/>
          <w:szCs w:val="24"/>
          <w:lang w:val="en-US"/>
        </w:rPr>
        <w:t>, v. 22, n. 6, p. 664-670, 1957.</w:t>
      </w:r>
      <w:proofErr w:type="gramEnd"/>
    </w:p>
    <w:p w:rsidR="002C0FB5" w:rsidRPr="0076557D" w:rsidRDefault="002C0FB5" w:rsidP="0076557D">
      <w:pPr>
        <w:spacing w:after="0" w:line="240" w:lineRule="auto"/>
        <w:jc w:val="both"/>
        <w:rPr>
          <w:sz w:val="24"/>
          <w:szCs w:val="24"/>
          <w:lang w:val="en-US"/>
        </w:rPr>
      </w:pPr>
      <w:r w:rsidRPr="0076557D">
        <w:rPr>
          <w:sz w:val="24"/>
          <w:szCs w:val="24"/>
          <w:lang w:val="en-US"/>
        </w:rPr>
        <w:t xml:space="preserve">TIETENBERG, Tom. Disclosure strategies for pollution control. </w:t>
      </w:r>
      <w:proofErr w:type="gramStart"/>
      <w:r w:rsidRPr="00DE7F14">
        <w:rPr>
          <w:i/>
          <w:sz w:val="24"/>
          <w:szCs w:val="24"/>
          <w:lang w:val="en-US"/>
        </w:rPr>
        <w:t>Environmental and Resource Economics</w:t>
      </w:r>
      <w:r w:rsidRPr="0076557D">
        <w:rPr>
          <w:sz w:val="24"/>
          <w:szCs w:val="24"/>
          <w:lang w:val="en-US"/>
        </w:rPr>
        <w:t>, v. 11, n. 3-4, p. 587-602, 1998.</w:t>
      </w:r>
      <w:proofErr w:type="gramEnd"/>
    </w:p>
    <w:p w:rsidR="00131110" w:rsidRPr="0076557D" w:rsidRDefault="00131110" w:rsidP="0076557D">
      <w:pPr>
        <w:spacing w:after="0" w:line="240" w:lineRule="auto"/>
        <w:jc w:val="both"/>
        <w:rPr>
          <w:sz w:val="24"/>
          <w:szCs w:val="24"/>
          <w:lang w:val="en-US"/>
        </w:rPr>
      </w:pPr>
      <w:proofErr w:type="gramStart"/>
      <w:r w:rsidRPr="0076557D">
        <w:rPr>
          <w:sz w:val="24"/>
          <w:szCs w:val="24"/>
          <w:lang w:val="en-US"/>
        </w:rPr>
        <w:t>TVERSKY, Amos; KAHNEMAN, Daniel.</w:t>
      </w:r>
      <w:proofErr w:type="gramEnd"/>
      <w:r w:rsidRPr="0076557D">
        <w:rPr>
          <w:sz w:val="24"/>
          <w:szCs w:val="24"/>
          <w:lang w:val="en-US"/>
        </w:rPr>
        <w:t xml:space="preserve"> Judgment under uncertainty: heuristics and biases. </w:t>
      </w:r>
      <w:proofErr w:type="gramStart"/>
      <w:r w:rsidRPr="00DE7F14">
        <w:rPr>
          <w:i/>
          <w:sz w:val="24"/>
          <w:szCs w:val="24"/>
          <w:lang w:val="en-US"/>
        </w:rPr>
        <w:t>Science</w:t>
      </w:r>
      <w:r w:rsidRPr="0076557D">
        <w:rPr>
          <w:sz w:val="24"/>
          <w:szCs w:val="24"/>
          <w:lang w:val="en-US"/>
        </w:rPr>
        <w:t>, v. 185, n. 4.157, p. 1.124-1.131, 1974.</w:t>
      </w:r>
      <w:proofErr w:type="gramEnd"/>
    </w:p>
    <w:p w:rsidR="00B9438D" w:rsidRPr="0076557D" w:rsidRDefault="00B9438D" w:rsidP="0076557D">
      <w:pPr>
        <w:spacing w:after="0" w:line="240" w:lineRule="auto"/>
        <w:jc w:val="both"/>
        <w:rPr>
          <w:sz w:val="24"/>
          <w:szCs w:val="24"/>
          <w:lang w:val="en-US"/>
        </w:rPr>
      </w:pPr>
      <w:proofErr w:type="gramStart"/>
      <w:r w:rsidRPr="0076557D">
        <w:rPr>
          <w:sz w:val="24"/>
          <w:szCs w:val="24"/>
          <w:lang w:val="en-US"/>
        </w:rPr>
        <w:t xml:space="preserve">WEIL, David; FUNG, Archon; GRAHAM, Mary </w:t>
      </w:r>
      <w:r w:rsidRPr="0076557D">
        <w:rPr>
          <w:i/>
          <w:sz w:val="24"/>
          <w:szCs w:val="24"/>
          <w:lang w:val="en-US"/>
        </w:rPr>
        <w:t>et al.</w:t>
      </w:r>
      <w:proofErr w:type="gramEnd"/>
      <w:r w:rsidRPr="0076557D">
        <w:rPr>
          <w:sz w:val="24"/>
          <w:szCs w:val="24"/>
          <w:lang w:val="en-US"/>
        </w:rPr>
        <w:t xml:space="preserve"> </w:t>
      </w:r>
      <w:proofErr w:type="gramStart"/>
      <w:r w:rsidRPr="0076557D">
        <w:rPr>
          <w:sz w:val="24"/>
          <w:szCs w:val="24"/>
          <w:lang w:val="en-US"/>
        </w:rPr>
        <w:t>The effectiveness of regulatory disclosure policies.</w:t>
      </w:r>
      <w:proofErr w:type="gramEnd"/>
      <w:r w:rsidRPr="0076557D">
        <w:rPr>
          <w:sz w:val="24"/>
          <w:szCs w:val="24"/>
          <w:lang w:val="en-US"/>
        </w:rPr>
        <w:t xml:space="preserve"> </w:t>
      </w:r>
      <w:proofErr w:type="gramStart"/>
      <w:r w:rsidRPr="00DE7F14">
        <w:rPr>
          <w:i/>
          <w:sz w:val="24"/>
          <w:szCs w:val="24"/>
          <w:lang w:val="en-US"/>
        </w:rPr>
        <w:t>Journal of Policy Analysis and Management</w:t>
      </w:r>
      <w:r w:rsidRPr="0076557D">
        <w:rPr>
          <w:sz w:val="24"/>
          <w:szCs w:val="24"/>
          <w:lang w:val="en-US"/>
        </w:rPr>
        <w:t>, v. 25, n. 1, p.155-181, 2006.</w:t>
      </w:r>
      <w:proofErr w:type="gramEnd"/>
    </w:p>
    <w:p w:rsidR="00E94757" w:rsidRPr="0076557D" w:rsidRDefault="00E94757" w:rsidP="0076557D">
      <w:pPr>
        <w:spacing w:after="0" w:line="240" w:lineRule="auto"/>
        <w:jc w:val="both"/>
        <w:rPr>
          <w:sz w:val="24"/>
          <w:szCs w:val="24"/>
          <w:lang w:val="en-US"/>
        </w:rPr>
      </w:pPr>
      <w:proofErr w:type="gramStart"/>
      <w:r w:rsidRPr="0076557D">
        <w:rPr>
          <w:sz w:val="24"/>
          <w:szCs w:val="24"/>
          <w:lang w:val="en-US"/>
        </w:rPr>
        <w:t>WITTENBAUM, Gwen M.; HUBBELL, Anne P.; ZUCKERMAN, Cynthia.</w:t>
      </w:r>
      <w:proofErr w:type="gramEnd"/>
      <w:r w:rsidRPr="0076557D">
        <w:rPr>
          <w:sz w:val="24"/>
          <w:szCs w:val="24"/>
          <w:lang w:val="en-US"/>
        </w:rPr>
        <w:t xml:space="preserve"> Mutual enhancement: toward an understanding of the collective preference for shared information. </w:t>
      </w:r>
      <w:proofErr w:type="gramStart"/>
      <w:r w:rsidRPr="00DE7F14">
        <w:rPr>
          <w:i/>
          <w:sz w:val="24"/>
          <w:szCs w:val="24"/>
          <w:lang w:val="en-US"/>
        </w:rPr>
        <w:t>Journal of Personality and Social Psychology</w:t>
      </w:r>
      <w:r w:rsidR="00673E57" w:rsidRPr="0076557D">
        <w:rPr>
          <w:sz w:val="24"/>
          <w:szCs w:val="24"/>
          <w:lang w:val="en-US"/>
        </w:rPr>
        <w:t>, v. 77,</w:t>
      </w:r>
      <w:r w:rsidRPr="0076557D">
        <w:rPr>
          <w:sz w:val="24"/>
          <w:szCs w:val="24"/>
          <w:lang w:val="en-US"/>
        </w:rPr>
        <w:t xml:space="preserve"> n. </w:t>
      </w:r>
      <w:r w:rsidR="00673E57" w:rsidRPr="0076557D">
        <w:rPr>
          <w:sz w:val="24"/>
          <w:szCs w:val="24"/>
          <w:lang w:val="en-US"/>
        </w:rPr>
        <w:t>5</w:t>
      </w:r>
      <w:r w:rsidRPr="0076557D">
        <w:rPr>
          <w:sz w:val="24"/>
          <w:szCs w:val="24"/>
          <w:lang w:val="en-US"/>
        </w:rPr>
        <w:t xml:space="preserve">, p. </w:t>
      </w:r>
      <w:r w:rsidR="00673E57" w:rsidRPr="0076557D">
        <w:rPr>
          <w:sz w:val="24"/>
          <w:szCs w:val="24"/>
          <w:lang w:val="en-US"/>
        </w:rPr>
        <w:t>967-978, 1999</w:t>
      </w:r>
      <w:r w:rsidRPr="0076557D">
        <w:rPr>
          <w:sz w:val="24"/>
          <w:szCs w:val="24"/>
          <w:lang w:val="en-US"/>
        </w:rPr>
        <w:t>.</w:t>
      </w:r>
      <w:proofErr w:type="gramEnd"/>
    </w:p>
    <w:p w:rsidR="00A72353" w:rsidRPr="0076557D" w:rsidRDefault="00A72353" w:rsidP="0076557D">
      <w:pPr>
        <w:spacing w:after="0" w:line="240" w:lineRule="auto"/>
        <w:jc w:val="both"/>
        <w:rPr>
          <w:sz w:val="24"/>
          <w:szCs w:val="24"/>
          <w:lang w:val="en-US"/>
        </w:rPr>
      </w:pPr>
      <w:r w:rsidRPr="0076557D">
        <w:rPr>
          <w:sz w:val="24"/>
          <w:szCs w:val="24"/>
          <w:lang w:val="en-US"/>
        </w:rPr>
        <w:t xml:space="preserve">WHYTE, Glen. </w:t>
      </w:r>
      <w:proofErr w:type="gramStart"/>
      <w:r w:rsidRPr="0076557D">
        <w:rPr>
          <w:sz w:val="24"/>
          <w:szCs w:val="24"/>
          <w:lang w:val="en-US"/>
        </w:rPr>
        <w:t>Escalating commitment in individual and group decision making: a prospect theory approach.</w:t>
      </w:r>
      <w:proofErr w:type="gramEnd"/>
      <w:r w:rsidRPr="0076557D">
        <w:rPr>
          <w:sz w:val="24"/>
          <w:szCs w:val="24"/>
          <w:lang w:val="en-US"/>
        </w:rPr>
        <w:t xml:space="preserve"> </w:t>
      </w:r>
      <w:proofErr w:type="gramStart"/>
      <w:r w:rsidRPr="00DE7F14">
        <w:rPr>
          <w:i/>
          <w:sz w:val="24"/>
          <w:szCs w:val="24"/>
          <w:lang w:val="en-US"/>
        </w:rPr>
        <w:t>Organizational Behavior and Human Decision Processes</w:t>
      </w:r>
      <w:r w:rsidRPr="0076557D">
        <w:rPr>
          <w:sz w:val="24"/>
          <w:szCs w:val="24"/>
          <w:lang w:val="en-US"/>
        </w:rPr>
        <w:t>, v. 54, p. 430-455, 1993.</w:t>
      </w:r>
      <w:proofErr w:type="gramEnd"/>
    </w:p>
    <w:p w:rsidR="00C247E6" w:rsidRPr="0076557D" w:rsidRDefault="00C247E6" w:rsidP="0076557D">
      <w:pPr>
        <w:spacing w:after="0" w:line="240" w:lineRule="auto"/>
        <w:jc w:val="both"/>
        <w:rPr>
          <w:sz w:val="24"/>
          <w:szCs w:val="24"/>
          <w:lang w:val="en-US"/>
        </w:rPr>
      </w:pPr>
      <w:r w:rsidRPr="0076557D">
        <w:rPr>
          <w:sz w:val="24"/>
          <w:szCs w:val="24"/>
          <w:lang w:val="en-US"/>
        </w:rPr>
        <w:t xml:space="preserve">WOOD, Wendy; LUDGREN, Sharon; OUELLETTE, Judith A. </w:t>
      </w:r>
      <w:r w:rsidRPr="0076557D">
        <w:rPr>
          <w:i/>
          <w:sz w:val="24"/>
          <w:szCs w:val="24"/>
          <w:lang w:val="en-US"/>
        </w:rPr>
        <w:t>et al</w:t>
      </w:r>
      <w:r w:rsidRPr="0076557D">
        <w:rPr>
          <w:sz w:val="24"/>
          <w:szCs w:val="24"/>
          <w:lang w:val="en-US"/>
        </w:rPr>
        <w:t xml:space="preserve">. Minority influence: a meta-analytical review of social influence processes. </w:t>
      </w:r>
      <w:proofErr w:type="gramStart"/>
      <w:r w:rsidRPr="00DE7F14">
        <w:rPr>
          <w:i/>
          <w:sz w:val="24"/>
          <w:szCs w:val="24"/>
          <w:lang w:val="en-US"/>
        </w:rPr>
        <w:t>Psychological Bulletin</w:t>
      </w:r>
      <w:r w:rsidRPr="0076557D">
        <w:rPr>
          <w:sz w:val="24"/>
          <w:szCs w:val="24"/>
          <w:lang w:val="en-US"/>
        </w:rPr>
        <w:t>, v. 115, n. 3, p. 323-345, 1994.</w:t>
      </w:r>
      <w:proofErr w:type="gramEnd"/>
    </w:p>
    <w:p w:rsidR="00C67759" w:rsidRPr="0076557D" w:rsidRDefault="00C67759" w:rsidP="0076557D">
      <w:pPr>
        <w:spacing w:after="0" w:line="240" w:lineRule="auto"/>
        <w:jc w:val="both"/>
        <w:rPr>
          <w:sz w:val="24"/>
          <w:szCs w:val="24"/>
        </w:rPr>
      </w:pPr>
      <w:r w:rsidRPr="0076557D">
        <w:rPr>
          <w:sz w:val="24"/>
          <w:szCs w:val="24"/>
          <w:lang w:val="en-US"/>
        </w:rPr>
        <w:t xml:space="preserve">YOUNG, Iris Marion. Activist challenges to deliberative democracy. </w:t>
      </w:r>
      <w:proofErr w:type="spellStart"/>
      <w:r w:rsidRPr="00DE7F14">
        <w:rPr>
          <w:i/>
          <w:sz w:val="24"/>
          <w:szCs w:val="24"/>
        </w:rPr>
        <w:t>Political</w:t>
      </w:r>
      <w:proofErr w:type="spellEnd"/>
      <w:r w:rsidRPr="00DE7F14">
        <w:rPr>
          <w:i/>
          <w:sz w:val="24"/>
          <w:szCs w:val="24"/>
        </w:rPr>
        <w:t xml:space="preserve"> </w:t>
      </w:r>
      <w:proofErr w:type="spellStart"/>
      <w:r w:rsidRPr="00DE7F14">
        <w:rPr>
          <w:i/>
          <w:sz w:val="24"/>
          <w:szCs w:val="24"/>
        </w:rPr>
        <w:t>Theory</w:t>
      </w:r>
      <w:proofErr w:type="spellEnd"/>
      <w:r w:rsidRPr="0076557D">
        <w:rPr>
          <w:sz w:val="24"/>
          <w:szCs w:val="24"/>
        </w:rPr>
        <w:t>, v. 29, n. 5, p. 270-290, 2001.</w:t>
      </w:r>
    </w:p>
    <w:p w:rsidR="00B9438D" w:rsidRPr="0076557D" w:rsidRDefault="00F607CD" w:rsidP="0076557D">
      <w:pPr>
        <w:spacing w:after="0" w:line="240" w:lineRule="auto"/>
        <w:jc w:val="both"/>
        <w:rPr>
          <w:sz w:val="24"/>
          <w:szCs w:val="24"/>
        </w:rPr>
      </w:pPr>
      <w:r w:rsidRPr="0076557D">
        <w:rPr>
          <w:sz w:val="24"/>
          <w:szCs w:val="24"/>
        </w:rPr>
        <w:t>ZANITELL</w:t>
      </w:r>
      <w:r w:rsidR="009867B5" w:rsidRPr="0076557D">
        <w:rPr>
          <w:sz w:val="24"/>
          <w:szCs w:val="24"/>
        </w:rPr>
        <w:t>I</w:t>
      </w:r>
      <w:r w:rsidRPr="0076557D">
        <w:rPr>
          <w:sz w:val="24"/>
          <w:szCs w:val="24"/>
        </w:rPr>
        <w:t xml:space="preserve">, Leandro Martins. </w:t>
      </w:r>
      <w:r w:rsidR="009867B5" w:rsidRPr="0076557D">
        <w:rPr>
          <w:sz w:val="24"/>
          <w:szCs w:val="24"/>
        </w:rPr>
        <w:t>Empresas, responsabilidade social e políticas de informação obrigatória. Inédito.</w:t>
      </w:r>
    </w:p>
    <w:sectPr w:rsidR="00B9438D" w:rsidRPr="0076557D" w:rsidSect="0076557D">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D56" w:rsidRDefault="00CA6D56" w:rsidP="00951ECC">
      <w:pPr>
        <w:spacing w:after="0" w:line="240" w:lineRule="auto"/>
      </w:pPr>
      <w:r>
        <w:separator/>
      </w:r>
    </w:p>
  </w:endnote>
  <w:endnote w:type="continuationSeparator" w:id="0">
    <w:p w:rsidR="00CA6D56" w:rsidRDefault="00CA6D56" w:rsidP="0095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D56" w:rsidRDefault="00CA6D56" w:rsidP="00951ECC">
      <w:pPr>
        <w:spacing w:after="0" w:line="240" w:lineRule="auto"/>
      </w:pPr>
      <w:r>
        <w:separator/>
      </w:r>
    </w:p>
  </w:footnote>
  <w:footnote w:type="continuationSeparator" w:id="0">
    <w:p w:rsidR="00CA6D56" w:rsidRDefault="00CA6D56" w:rsidP="00951ECC">
      <w:pPr>
        <w:spacing w:after="0" w:line="240" w:lineRule="auto"/>
      </w:pPr>
      <w:r>
        <w:continuationSeparator/>
      </w:r>
    </w:p>
  </w:footnote>
  <w:footnote w:id="1">
    <w:p w:rsidR="00B61D14" w:rsidRDefault="00B61D14">
      <w:pPr>
        <w:pStyle w:val="Textodenotaderodap"/>
      </w:pPr>
      <w:r>
        <w:rPr>
          <w:rStyle w:val="Refdenotaderodap"/>
        </w:rPr>
        <w:footnoteRef/>
      </w:r>
      <w:r w:rsidRPr="00B61D14">
        <w:t xml:space="preserve"> </w:t>
      </w:r>
      <w:r w:rsidRPr="00B61D14">
        <w:rPr>
          <w:shd w:val="clear" w:color="auto" w:fill="FFFFFF"/>
        </w:rPr>
        <w:t>Bacharel em Ciências Jurídicas e Sociais (1995), Mestre (1999) e Doutor em Direito pela Universidade Federal do Rio Grande do Sul (UFRGS). Professor Adjunto na Universidade Federal de Minas Gerais (UFMG), em regime de dedicação exclusiva. Tem experiência em Direito Civil (ênfase em Direito das Obrigações) e em pesquisa interdisciplinar nas áreas de Direito, Filosofia Política e Economia.</w:t>
      </w:r>
    </w:p>
  </w:footnote>
  <w:footnote w:id="2">
    <w:p w:rsidR="005D64A2" w:rsidRPr="0076557D" w:rsidRDefault="005D64A2" w:rsidP="0076557D">
      <w:pPr>
        <w:pStyle w:val="Textodenotaderodap"/>
        <w:jc w:val="both"/>
      </w:pPr>
      <w:r w:rsidRPr="0076557D">
        <w:rPr>
          <w:rStyle w:val="Refdenotaderodap"/>
        </w:rPr>
        <w:footnoteRef/>
      </w:r>
      <w:bookmarkStart w:id="0" w:name="_GoBack"/>
      <w:bookmarkEnd w:id="0"/>
    </w:p>
  </w:footnote>
  <w:footnote w:id="3">
    <w:p w:rsidR="001E166A" w:rsidRPr="0076557D" w:rsidRDefault="001E166A" w:rsidP="0076557D">
      <w:pPr>
        <w:pStyle w:val="Textodenotaderodap"/>
        <w:jc w:val="both"/>
      </w:pPr>
      <w:r w:rsidRPr="0082616C">
        <w:rPr>
          <w:rStyle w:val="Refdenotaderodap"/>
        </w:rPr>
        <w:footnoteRef/>
      </w:r>
      <w:r w:rsidRPr="0082616C">
        <w:rPr>
          <w:lang w:val="en-US"/>
        </w:rPr>
        <w:t xml:space="preserve"> </w:t>
      </w:r>
      <w:r w:rsidR="0082616C" w:rsidRPr="0082616C">
        <w:rPr>
          <w:lang w:val="en-US"/>
        </w:rPr>
        <w:t xml:space="preserve">TIETENBERG, Tom. Disclosure strategies for pollution control. </w:t>
      </w:r>
      <w:proofErr w:type="gramStart"/>
      <w:r w:rsidR="0082616C" w:rsidRPr="0082616C">
        <w:rPr>
          <w:i/>
          <w:lang w:val="en-US"/>
        </w:rPr>
        <w:t>Environmental and Resource Economics</w:t>
      </w:r>
      <w:r w:rsidR="0082616C" w:rsidRPr="0082616C">
        <w:rPr>
          <w:lang w:val="en-US"/>
        </w:rPr>
        <w:t>, v. 11, n. 3-4, p. 587-602, 1998.</w:t>
      </w:r>
      <w:proofErr w:type="gramEnd"/>
      <w:r w:rsidR="0082616C" w:rsidRPr="0082616C">
        <w:rPr>
          <w:lang w:val="en-US"/>
        </w:rPr>
        <w:t xml:space="preserve"> </w:t>
      </w:r>
      <w:r w:rsidRPr="0082616C">
        <w:t xml:space="preserve">As duas primeiras </w:t>
      </w:r>
      <w:r w:rsidR="0082616C">
        <w:t xml:space="preserve">ondas </w:t>
      </w:r>
      <w:r w:rsidRPr="0082616C">
        <w:t>corresponderiam, respectivamente, à regulação de “comando-e-controle” e à regulação por meio de incentivos.</w:t>
      </w:r>
    </w:p>
  </w:footnote>
  <w:footnote w:id="4">
    <w:p w:rsidR="0082616C" w:rsidRPr="0082616C" w:rsidRDefault="0082616C" w:rsidP="0082616C">
      <w:pPr>
        <w:pStyle w:val="Textodenotaderodap"/>
        <w:jc w:val="both"/>
      </w:pPr>
      <w:r w:rsidRPr="0082616C">
        <w:rPr>
          <w:rStyle w:val="Refdenotaderodap"/>
        </w:rPr>
        <w:footnoteRef/>
      </w:r>
      <w:r w:rsidRPr="0082616C">
        <w:rPr>
          <w:lang w:val="en-US"/>
        </w:rPr>
        <w:t xml:space="preserve"> BLACKMAN, Allen. Alternative pollution control policies in developing countries. </w:t>
      </w:r>
      <w:r w:rsidRPr="0082616C">
        <w:rPr>
          <w:i/>
          <w:lang w:val="en-US"/>
        </w:rPr>
        <w:t>Review of Environmental Economics and Policy</w:t>
      </w:r>
      <w:r w:rsidRPr="0082616C">
        <w:rPr>
          <w:lang w:val="en-US"/>
        </w:rPr>
        <w:t xml:space="preserve">, v. 4, n. 2, p. 234-253, 2010; LEE, E. Information disclosure and environmental regulation: green lights and gray areas. </w:t>
      </w:r>
      <w:proofErr w:type="gramStart"/>
      <w:r w:rsidRPr="0082616C">
        <w:rPr>
          <w:lang w:val="en-US"/>
        </w:rPr>
        <w:t>University of Hong Kong, 2010.</w:t>
      </w:r>
      <w:proofErr w:type="gramEnd"/>
      <w:r w:rsidRPr="0082616C">
        <w:rPr>
          <w:lang w:val="en-US"/>
        </w:rPr>
        <w:t xml:space="preserve"> </w:t>
      </w:r>
      <w:proofErr w:type="spellStart"/>
      <w:r w:rsidRPr="0082616C">
        <w:rPr>
          <w:lang w:val="en-US"/>
        </w:rPr>
        <w:t>Disponível</w:t>
      </w:r>
      <w:proofErr w:type="spellEnd"/>
      <w:r w:rsidRPr="0082616C">
        <w:rPr>
          <w:lang w:val="en-US"/>
        </w:rPr>
        <w:t xml:space="preserve"> </w:t>
      </w:r>
      <w:proofErr w:type="spellStart"/>
      <w:r w:rsidRPr="0082616C">
        <w:rPr>
          <w:lang w:val="en-US"/>
        </w:rPr>
        <w:t>em</w:t>
      </w:r>
      <w:proofErr w:type="spellEnd"/>
      <w:r w:rsidRPr="0082616C">
        <w:rPr>
          <w:lang w:val="en-US"/>
        </w:rPr>
        <w:t>: &lt;</w:t>
      </w:r>
      <w:hyperlink r:id="rId1" w:history="1">
        <w:r w:rsidRPr="0082616C">
          <w:rPr>
            <w:rStyle w:val="Hyperlink"/>
            <w:lang w:val="en-US"/>
          </w:rPr>
          <w:t>http://hub.hku.hk/bitstream/10722/125310/1/Content.pdf?accept=1</w:t>
        </w:r>
      </w:hyperlink>
      <w:r w:rsidRPr="0082616C">
        <w:rPr>
          <w:lang w:val="en-US"/>
        </w:rPr>
        <w:t xml:space="preserve">&gt;. </w:t>
      </w:r>
      <w:proofErr w:type="spellStart"/>
      <w:r w:rsidRPr="0082616C">
        <w:rPr>
          <w:lang w:val="en-US"/>
        </w:rPr>
        <w:t>Acesso</w:t>
      </w:r>
      <w:proofErr w:type="spellEnd"/>
      <w:r w:rsidRPr="0082616C">
        <w:rPr>
          <w:lang w:val="en-US"/>
        </w:rPr>
        <w:t xml:space="preserve"> </w:t>
      </w:r>
      <w:proofErr w:type="spellStart"/>
      <w:r w:rsidRPr="0082616C">
        <w:rPr>
          <w:lang w:val="en-US"/>
        </w:rPr>
        <w:t>em</w:t>
      </w:r>
      <w:proofErr w:type="spellEnd"/>
      <w:r w:rsidRPr="0082616C">
        <w:rPr>
          <w:lang w:val="en-US"/>
        </w:rPr>
        <w:t xml:space="preserve">: 9 ago. </w:t>
      </w:r>
      <w:proofErr w:type="gramStart"/>
      <w:r w:rsidRPr="0082616C">
        <w:rPr>
          <w:lang w:val="en-US"/>
        </w:rPr>
        <w:t xml:space="preserve">2012; BEN-SHAHAR, </w:t>
      </w:r>
      <w:proofErr w:type="spellStart"/>
      <w:r w:rsidRPr="0082616C">
        <w:rPr>
          <w:lang w:val="en-US"/>
        </w:rPr>
        <w:t>Omri</w:t>
      </w:r>
      <w:proofErr w:type="spellEnd"/>
      <w:r w:rsidRPr="0082616C">
        <w:rPr>
          <w:lang w:val="en-US"/>
        </w:rPr>
        <w:t>; SCHNEIDER, Carl E.</w:t>
      </w:r>
      <w:proofErr w:type="gramEnd"/>
      <w:r w:rsidRPr="0082616C">
        <w:rPr>
          <w:lang w:val="en-US"/>
        </w:rPr>
        <w:t xml:space="preserve"> </w:t>
      </w:r>
      <w:proofErr w:type="gramStart"/>
      <w:r w:rsidRPr="0082616C">
        <w:rPr>
          <w:lang w:val="en-US"/>
        </w:rPr>
        <w:t>The failure of mandated disclosure.</w:t>
      </w:r>
      <w:proofErr w:type="gramEnd"/>
      <w:r w:rsidRPr="0082616C">
        <w:rPr>
          <w:lang w:val="en-US"/>
        </w:rPr>
        <w:t xml:space="preserve"> </w:t>
      </w:r>
      <w:proofErr w:type="gramStart"/>
      <w:r w:rsidRPr="0082616C">
        <w:rPr>
          <w:lang w:val="en-US"/>
        </w:rPr>
        <w:t>University of Michigan Law School, Empirical Legal Studies Center, Working Paper n. 10-008, 2010.</w:t>
      </w:r>
      <w:proofErr w:type="gramEnd"/>
      <w:r w:rsidRPr="0082616C">
        <w:rPr>
          <w:lang w:val="en-US"/>
        </w:rPr>
        <w:t xml:space="preserve"> </w:t>
      </w:r>
      <w:r w:rsidRPr="0082616C">
        <w:t>Disponível em: &lt;</w:t>
      </w:r>
      <w:hyperlink r:id="rId2" w:history="1">
        <w:r w:rsidRPr="0082616C">
          <w:rPr>
            <w:rStyle w:val="Hyperlink"/>
          </w:rPr>
          <w:t>https://www.law.umich.edu/centersandprograms/lawandeconomics/abstracts/2010/Documents/10-008benshahar.pdf</w:t>
        </w:r>
      </w:hyperlink>
      <w:r w:rsidRPr="0082616C">
        <w:t xml:space="preserve">&gt;. </w:t>
      </w:r>
      <w:proofErr w:type="spellStart"/>
      <w:r w:rsidRPr="0082616C">
        <w:rPr>
          <w:lang w:val="en-US"/>
        </w:rPr>
        <w:t>Acesso</w:t>
      </w:r>
      <w:proofErr w:type="spellEnd"/>
      <w:r w:rsidRPr="0082616C">
        <w:rPr>
          <w:lang w:val="en-US"/>
        </w:rPr>
        <w:t xml:space="preserve"> </w:t>
      </w:r>
      <w:proofErr w:type="spellStart"/>
      <w:r w:rsidRPr="0082616C">
        <w:rPr>
          <w:lang w:val="en-US"/>
        </w:rPr>
        <w:t>em</w:t>
      </w:r>
      <w:proofErr w:type="spellEnd"/>
      <w:r w:rsidRPr="0082616C">
        <w:rPr>
          <w:lang w:val="en-US"/>
        </w:rPr>
        <w:t xml:space="preserve">: 9 </w:t>
      </w:r>
      <w:proofErr w:type="spellStart"/>
      <w:proofErr w:type="gramStart"/>
      <w:r w:rsidRPr="0082616C">
        <w:rPr>
          <w:lang w:val="en-US"/>
        </w:rPr>
        <w:t>jul</w:t>
      </w:r>
      <w:proofErr w:type="gramEnd"/>
      <w:r w:rsidRPr="0082616C">
        <w:rPr>
          <w:lang w:val="en-US"/>
        </w:rPr>
        <w:t>.</w:t>
      </w:r>
      <w:proofErr w:type="spellEnd"/>
      <w:r w:rsidRPr="0082616C">
        <w:rPr>
          <w:lang w:val="en-US"/>
        </w:rPr>
        <w:t xml:space="preserve"> </w:t>
      </w:r>
      <w:proofErr w:type="gramStart"/>
      <w:r w:rsidRPr="0082616C">
        <w:rPr>
          <w:lang w:val="en-US"/>
        </w:rPr>
        <w:t>2012; HESS, David.</w:t>
      </w:r>
      <w:proofErr w:type="gramEnd"/>
      <w:r w:rsidRPr="0082616C">
        <w:rPr>
          <w:lang w:val="en-US"/>
        </w:rPr>
        <w:t xml:space="preserve"> The three pillars of corporate social reporting </w:t>
      </w:r>
      <w:proofErr w:type="gramStart"/>
      <w:r w:rsidRPr="0082616C">
        <w:rPr>
          <w:lang w:val="en-US"/>
        </w:rPr>
        <w:t>as  new</w:t>
      </w:r>
      <w:proofErr w:type="gramEnd"/>
      <w:r w:rsidRPr="0082616C">
        <w:rPr>
          <w:lang w:val="en-US"/>
        </w:rPr>
        <w:t xml:space="preserve"> governance regulation: disclosure, dialogue and development. </w:t>
      </w:r>
      <w:proofErr w:type="gramStart"/>
      <w:r w:rsidRPr="0082616C">
        <w:rPr>
          <w:lang w:val="en-US"/>
        </w:rPr>
        <w:t>Michigan Ross School of Business, Working Paper, 2008.</w:t>
      </w:r>
      <w:proofErr w:type="gramEnd"/>
      <w:r w:rsidRPr="0082616C">
        <w:rPr>
          <w:lang w:val="en-US"/>
        </w:rPr>
        <w:t xml:space="preserve"> </w:t>
      </w:r>
      <w:proofErr w:type="spellStart"/>
      <w:r w:rsidRPr="0082616C">
        <w:rPr>
          <w:lang w:val="en-US"/>
        </w:rPr>
        <w:t>Disponível</w:t>
      </w:r>
      <w:proofErr w:type="spellEnd"/>
      <w:r w:rsidRPr="0082616C">
        <w:rPr>
          <w:lang w:val="en-US"/>
        </w:rPr>
        <w:t xml:space="preserve"> </w:t>
      </w:r>
      <w:proofErr w:type="spellStart"/>
      <w:r w:rsidRPr="0082616C">
        <w:rPr>
          <w:lang w:val="en-US"/>
        </w:rPr>
        <w:t>em</w:t>
      </w:r>
      <w:proofErr w:type="spellEnd"/>
      <w:r w:rsidRPr="0082616C">
        <w:rPr>
          <w:lang w:val="en-US"/>
        </w:rPr>
        <w:t>: &lt;</w:t>
      </w:r>
      <w:hyperlink r:id="rId3" w:history="1">
        <w:r w:rsidRPr="0082616C">
          <w:rPr>
            <w:rStyle w:val="Hyperlink"/>
            <w:lang w:val="en-US"/>
          </w:rPr>
          <w:t>http://deepblue.lib.umich.edu/bitstream/2027.42/60425/1/1112-DHess.pdf</w:t>
        </w:r>
      </w:hyperlink>
      <w:r w:rsidRPr="0082616C">
        <w:rPr>
          <w:lang w:val="en-US"/>
        </w:rPr>
        <w:t xml:space="preserve">&gt;. </w:t>
      </w:r>
      <w:proofErr w:type="spellStart"/>
      <w:r w:rsidRPr="0082616C">
        <w:rPr>
          <w:lang w:val="en-US"/>
        </w:rPr>
        <w:t>Acesso</w:t>
      </w:r>
      <w:proofErr w:type="spellEnd"/>
      <w:r w:rsidRPr="0082616C">
        <w:rPr>
          <w:lang w:val="en-US"/>
        </w:rPr>
        <w:t xml:space="preserve"> </w:t>
      </w:r>
      <w:proofErr w:type="spellStart"/>
      <w:r w:rsidRPr="0082616C">
        <w:rPr>
          <w:lang w:val="en-US"/>
        </w:rPr>
        <w:t>em</w:t>
      </w:r>
      <w:proofErr w:type="spellEnd"/>
      <w:r w:rsidRPr="0082616C">
        <w:rPr>
          <w:lang w:val="en-US"/>
        </w:rPr>
        <w:t xml:space="preserve">: 10 ago. </w:t>
      </w:r>
      <w:proofErr w:type="gramStart"/>
      <w:r w:rsidRPr="0082616C">
        <w:rPr>
          <w:lang w:val="en-US"/>
        </w:rPr>
        <w:t>2012; DALLEY, Paula J.</w:t>
      </w:r>
      <w:proofErr w:type="gramEnd"/>
      <w:r w:rsidRPr="0082616C">
        <w:rPr>
          <w:lang w:val="en-US"/>
        </w:rPr>
        <w:t xml:space="preserve"> </w:t>
      </w:r>
      <w:proofErr w:type="gramStart"/>
      <w:r w:rsidRPr="0082616C">
        <w:rPr>
          <w:lang w:val="en-US"/>
        </w:rPr>
        <w:t>The use and misuse of disclosure as a regulatory system.</w:t>
      </w:r>
      <w:proofErr w:type="gramEnd"/>
      <w:r w:rsidRPr="0082616C">
        <w:rPr>
          <w:lang w:val="en-US"/>
        </w:rPr>
        <w:t xml:space="preserve"> </w:t>
      </w:r>
      <w:r w:rsidRPr="0082616C">
        <w:rPr>
          <w:i/>
          <w:lang w:val="en-US"/>
        </w:rPr>
        <w:t>Florida State University Law Review</w:t>
      </w:r>
      <w:r w:rsidRPr="0082616C">
        <w:rPr>
          <w:lang w:val="en-US"/>
        </w:rPr>
        <w:t xml:space="preserve">, v. 34, p. 1.089-1.131, 2007; WEIL, David; FUNG, Archon; GRAHAM, Mary </w:t>
      </w:r>
      <w:r w:rsidRPr="0082616C">
        <w:rPr>
          <w:i/>
          <w:lang w:val="en-US"/>
        </w:rPr>
        <w:t>et al.</w:t>
      </w:r>
      <w:r w:rsidRPr="0082616C">
        <w:rPr>
          <w:lang w:val="en-US"/>
        </w:rPr>
        <w:t xml:space="preserve"> </w:t>
      </w:r>
      <w:proofErr w:type="gramStart"/>
      <w:r w:rsidRPr="0082616C">
        <w:rPr>
          <w:lang w:val="en-US"/>
        </w:rPr>
        <w:t>The effectiveness of regulatory disclosure policies.</w:t>
      </w:r>
      <w:proofErr w:type="gramEnd"/>
      <w:r w:rsidRPr="0082616C">
        <w:rPr>
          <w:lang w:val="en-US"/>
        </w:rPr>
        <w:t xml:space="preserve"> </w:t>
      </w:r>
      <w:proofErr w:type="gramStart"/>
      <w:r w:rsidRPr="0082616C">
        <w:rPr>
          <w:i/>
          <w:lang w:val="en-US"/>
        </w:rPr>
        <w:t>Journal of Policy Analysis and Management</w:t>
      </w:r>
      <w:r w:rsidRPr="0082616C">
        <w:rPr>
          <w:lang w:val="en-US"/>
        </w:rPr>
        <w:t xml:space="preserve">, v. 25, n. 1, p.155-181, 2006; BLACKMAN, Allen; AFSAH, </w:t>
      </w:r>
      <w:proofErr w:type="spellStart"/>
      <w:r w:rsidRPr="0082616C">
        <w:rPr>
          <w:lang w:val="en-US"/>
        </w:rPr>
        <w:t>Shakeb</w:t>
      </w:r>
      <w:proofErr w:type="spellEnd"/>
      <w:r w:rsidRPr="0082616C">
        <w:rPr>
          <w:lang w:val="en-US"/>
        </w:rPr>
        <w:t xml:space="preserve">; RATUNANDA, </w:t>
      </w:r>
      <w:proofErr w:type="spellStart"/>
      <w:r w:rsidRPr="0082616C">
        <w:rPr>
          <w:lang w:val="en-US"/>
        </w:rPr>
        <w:t>Damayanti</w:t>
      </w:r>
      <w:proofErr w:type="spellEnd"/>
      <w:r w:rsidRPr="0082616C">
        <w:rPr>
          <w:lang w:val="en-US"/>
        </w:rPr>
        <w:t>.</w:t>
      </w:r>
      <w:proofErr w:type="gramEnd"/>
      <w:r w:rsidRPr="0082616C">
        <w:rPr>
          <w:lang w:val="en-US"/>
        </w:rPr>
        <w:t xml:space="preserve"> How do public disclosure pollution control programs work: evidence from Indonesia. </w:t>
      </w:r>
      <w:proofErr w:type="gramStart"/>
      <w:r w:rsidRPr="0082616C">
        <w:rPr>
          <w:i/>
          <w:lang w:val="en-US"/>
        </w:rPr>
        <w:t>Human Ecology Review</w:t>
      </w:r>
      <w:r w:rsidRPr="0082616C">
        <w:rPr>
          <w:lang w:val="en-US"/>
        </w:rPr>
        <w:t>, v.11, n. 3, p.235-246, 2004; STEPHAN, Mark.</w:t>
      </w:r>
      <w:proofErr w:type="gramEnd"/>
      <w:r w:rsidRPr="0082616C">
        <w:rPr>
          <w:lang w:val="en-US"/>
        </w:rPr>
        <w:t xml:space="preserve"> Environmental information disclosure programs: they work, but why? </w:t>
      </w:r>
      <w:r w:rsidRPr="0082616C">
        <w:rPr>
          <w:i/>
          <w:lang w:val="en-US"/>
        </w:rPr>
        <w:t>Social Science Quarterly</w:t>
      </w:r>
      <w:r w:rsidRPr="0082616C">
        <w:rPr>
          <w:lang w:val="en-US"/>
        </w:rPr>
        <w:t xml:space="preserve">, v. 83, n. </w:t>
      </w:r>
      <w:proofErr w:type="gramStart"/>
      <w:r w:rsidRPr="0082616C">
        <w:rPr>
          <w:lang w:val="en-US"/>
        </w:rPr>
        <w:t>1.,</w:t>
      </w:r>
      <w:proofErr w:type="gramEnd"/>
      <w:r w:rsidRPr="0082616C">
        <w:rPr>
          <w:lang w:val="en-US"/>
        </w:rPr>
        <w:t xml:space="preserve"> p. 190-205, 2002; KARKKAINEN, Bradley C. Information as environmental regulation: TRI and performance benchmarking, precursor to a new paradigm? </w:t>
      </w:r>
      <w:r w:rsidRPr="0082616C">
        <w:rPr>
          <w:i/>
        </w:rPr>
        <w:t xml:space="preserve">Georgetown Law </w:t>
      </w:r>
      <w:proofErr w:type="spellStart"/>
      <w:r w:rsidRPr="0082616C">
        <w:rPr>
          <w:i/>
        </w:rPr>
        <w:t>Journal</w:t>
      </w:r>
      <w:proofErr w:type="spellEnd"/>
      <w:r w:rsidRPr="0082616C">
        <w:t>, v. 89, p. 257-370, 2001.</w:t>
      </w:r>
    </w:p>
  </w:footnote>
  <w:footnote w:id="5">
    <w:p w:rsidR="001E166A" w:rsidRPr="0076557D" w:rsidRDefault="001E166A" w:rsidP="0076557D">
      <w:pPr>
        <w:pStyle w:val="Textodenotaderodap"/>
        <w:jc w:val="both"/>
      </w:pPr>
      <w:r w:rsidRPr="0082616C">
        <w:rPr>
          <w:rStyle w:val="Refdenotaderodap"/>
        </w:rPr>
        <w:footnoteRef/>
      </w:r>
      <w:r w:rsidRPr="0082616C">
        <w:t xml:space="preserve"> Uma exceção é o artigo de </w:t>
      </w:r>
      <w:r w:rsidR="0082616C" w:rsidRPr="0082616C">
        <w:t xml:space="preserve">HESS, David. </w:t>
      </w:r>
      <w:r w:rsidR="0082616C" w:rsidRPr="0082616C">
        <w:rPr>
          <w:lang w:val="en-US"/>
        </w:rPr>
        <w:t xml:space="preserve">The three pillars of corporate social reporting </w:t>
      </w:r>
      <w:proofErr w:type="gramStart"/>
      <w:r w:rsidR="0082616C" w:rsidRPr="0082616C">
        <w:rPr>
          <w:lang w:val="en-US"/>
        </w:rPr>
        <w:t>as  new</w:t>
      </w:r>
      <w:proofErr w:type="gramEnd"/>
      <w:r w:rsidR="0082616C" w:rsidRPr="0082616C">
        <w:rPr>
          <w:lang w:val="en-US"/>
        </w:rPr>
        <w:t xml:space="preserve"> governance regulation: disclosure, dialogue and development. </w:t>
      </w:r>
      <w:proofErr w:type="gramStart"/>
      <w:r w:rsidR="0082616C" w:rsidRPr="0082616C">
        <w:rPr>
          <w:lang w:val="en-US"/>
        </w:rPr>
        <w:t>Michigan Ross School of Business, Working Paper, 2008.</w:t>
      </w:r>
      <w:proofErr w:type="gramEnd"/>
      <w:r w:rsidR="0082616C" w:rsidRPr="0082616C">
        <w:rPr>
          <w:lang w:val="en-US"/>
        </w:rPr>
        <w:t xml:space="preserve"> </w:t>
      </w:r>
      <w:proofErr w:type="spellStart"/>
      <w:r w:rsidR="0082616C" w:rsidRPr="0082616C">
        <w:rPr>
          <w:lang w:val="en-US"/>
        </w:rPr>
        <w:t>Disponível</w:t>
      </w:r>
      <w:proofErr w:type="spellEnd"/>
      <w:r w:rsidR="0082616C" w:rsidRPr="0082616C">
        <w:rPr>
          <w:lang w:val="en-US"/>
        </w:rPr>
        <w:t xml:space="preserve"> </w:t>
      </w:r>
      <w:proofErr w:type="spellStart"/>
      <w:r w:rsidR="0082616C" w:rsidRPr="0082616C">
        <w:rPr>
          <w:lang w:val="en-US"/>
        </w:rPr>
        <w:t>em</w:t>
      </w:r>
      <w:proofErr w:type="spellEnd"/>
      <w:r w:rsidR="0082616C" w:rsidRPr="0082616C">
        <w:rPr>
          <w:lang w:val="en-US"/>
        </w:rPr>
        <w:t>: &lt;</w:t>
      </w:r>
      <w:hyperlink r:id="rId4" w:history="1">
        <w:r w:rsidR="0082616C" w:rsidRPr="0082616C">
          <w:rPr>
            <w:rStyle w:val="Hyperlink"/>
            <w:lang w:val="en-US"/>
          </w:rPr>
          <w:t>http://deepblue.lib.umich.edu/bitstream/2027.42/60425/1/1112-DHess.pdf</w:t>
        </w:r>
      </w:hyperlink>
      <w:r w:rsidR="0082616C" w:rsidRPr="0082616C">
        <w:rPr>
          <w:lang w:val="en-US"/>
        </w:rPr>
        <w:t xml:space="preserve">&gt;. </w:t>
      </w:r>
      <w:proofErr w:type="gramStart"/>
      <w:r w:rsidR="0082616C" w:rsidRPr="0082616C">
        <w:t>Acesso em: 10 ago. 2012</w:t>
      </w:r>
      <w:r w:rsidRPr="0082616C">
        <w:t>, p. 459)</w:t>
      </w:r>
      <w:proofErr w:type="gramEnd"/>
      <w:r w:rsidRPr="0082616C">
        <w:t xml:space="preserve">, que dá ênfase à importância do diálogo entre empresários e outros </w:t>
      </w:r>
      <w:proofErr w:type="spellStart"/>
      <w:r w:rsidRPr="0082616C">
        <w:rPr>
          <w:i/>
        </w:rPr>
        <w:t>stakeholders</w:t>
      </w:r>
      <w:proofErr w:type="spellEnd"/>
      <w:r w:rsidRPr="0082616C">
        <w:t xml:space="preserve"> para a eficácia de </w:t>
      </w:r>
      <w:r w:rsidRPr="0076557D">
        <w:t>medidas de divulgação da informação.</w:t>
      </w:r>
    </w:p>
  </w:footnote>
  <w:footnote w:id="6">
    <w:p w:rsidR="001E166A" w:rsidRPr="0076557D" w:rsidRDefault="001E166A" w:rsidP="0076557D">
      <w:pPr>
        <w:pStyle w:val="Textodenotaderodap"/>
        <w:jc w:val="both"/>
      </w:pPr>
      <w:r w:rsidRPr="0076557D">
        <w:rPr>
          <w:rStyle w:val="Refdenotaderodap"/>
        </w:rPr>
        <w:footnoteRef/>
      </w:r>
      <w:r w:rsidRPr="0076557D">
        <w:t xml:space="preserve"> O texto emprega a palavra “regulação” em sentido amplo, não limitado a medidas estatais de controle social (e, muito menos, às medidas estatais de comando-e-controle). Ignora-se, assim, a diferença oc</w:t>
      </w:r>
      <w:r w:rsidRPr="002F3926">
        <w:t xml:space="preserve">asionalmente feita entre as acepções de termos e expressões como “regulação”, “governança” e “nova governança”. </w:t>
      </w:r>
      <w:proofErr w:type="spellStart"/>
      <w:proofErr w:type="gramStart"/>
      <w:r w:rsidRPr="002F3926">
        <w:rPr>
          <w:lang w:val="en-US"/>
        </w:rPr>
        <w:t>Sobre</w:t>
      </w:r>
      <w:proofErr w:type="spellEnd"/>
      <w:r w:rsidRPr="002F3926">
        <w:rPr>
          <w:lang w:val="en-US"/>
        </w:rPr>
        <w:t xml:space="preserve"> </w:t>
      </w:r>
      <w:proofErr w:type="spellStart"/>
      <w:r w:rsidRPr="002F3926">
        <w:rPr>
          <w:lang w:val="en-US"/>
        </w:rPr>
        <w:t>isso</w:t>
      </w:r>
      <w:proofErr w:type="spellEnd"/>
      <w:r w:rsidRPr="002F3926">
        <w:rPr>
          <w:lang w:val="en-US"/>
        </w:rPr>
        <w:t xml:space="preserve">, v. </w:t>
      </w:r>
      <w:r w:rsidR="002F3926" w:rsidRPr="002F3926">
        <w:rPr>
          <w:lang w:val="en-US"/>
        </w:rPr>
        <w:t xml:space="preserve">LOBEL, </w:t>
      </w:r>
      <w:proofErr w:type="spellStart"/>
      <w:r w:rsidR="002F3926" w:rsidRPr="002F3926">
        <w:rPr>
          <w:lang w:val="en-US"/>
        </w:rPr>
        <w:t>Orly</w:t>
      </w:r>
      <w:proofErr w:type="spellEnd"/>
      <w:r w:rsidR="002F3926" w:rsidRPr="002F3926">
        <w:rPr>
          <w:lang w:val="en-US"/>
        </w:rPr>
        <w:t>.</w:t>
      </w:r>
      <w:proofErr w:type="gramEnd"/>
      <w:r w:rsidR="002F3926" w:rsidRPr="002F3926">
        <w:rPr>
          <w:lang w:val="en-US"/>
        </w:rPr>
        <w:t xml:space="preserve"> The renew deal: the fall of regulation and the rise of governance in contemporary legal thought. </w:t>
      </w:r>
      <w:r w:rsidR="002F3926" w:rsidRPr="00386683">
        <w:rPr>
          <w:i/>
        </w:rPr>
        <w:t xml:space="preserve">Minnesota Law </w:t>
      </w:r>
      <w:proofErr w:type="spellStart"/>
      <w:r w:rsidR="002F3926" w:rsidRPr="00386683">
        <w:rPr>
          <w:i/>
        </w:rPr>
        <w:t>Review</w:t>
      </w:r>
      <w:proofErr w:type="spellEnd"/>
      <w:r w:rsidR="002F3926" w:rsidRPr="00386683">
        <w:t>, v. 89, p. 342-470, 2004</w:t>
      </w:r>
      <w:r w:rsidRPr="002F3926">
        <w:t>.</w:t>
      </w:r>
    </w:p>
  </w:footnote>
  <w:footnote w:id="7">
    <w:p w:rsidR="001E166A" w:rsidRPr="002F3926" w:rsidRDefault="001E166A" w:rsidP="002F3926">
      <w:pPr>
        <w:pStyle w:val="Textodenotaderodap"/>
        <w:jc w:val="both"/>
      </w:pPr>
      <w:r w:rsidRPr="0076557D">
        <w:rPr>
          <w:rStyle w:val="Refdenotaderodap"/>
        </w:rPr>
        <w:footnoteRef/>
      </w:r>
      <w:r w:rsidRPr="0076557D">
        <w:t xml:space="preserve"> Mesmo quando há normas de comando-e-controle, </w:t>
      </w:r>
      <w:r w:rsidR="00207DE9" w:rsidRPr="0076557D">
        <w:t>a</w:t>
      </w:r>
      <w:r w:rsidRPr="0076557D">
        <w:t xml:space="preserve"> capacidade de investimento limitada é um obstáculo a que tais normas sejam aplicadas. A divulgação da informação pode, em circunstâncias assim, ser usada não como alternativa às normas de comando-e-controle, mas como meio de contornar a dificuldade estatal para fazer valer essas normas. O programa indonésio de classificação do desempenho ambiental de empresas </w:t>
      </w:r>
      <w:r w:rsidR="00207DE9" w:rsidRPr="0076557D">
        <w:t xml:space="preserve">(PROPER) </w:t>
      </w:r>
      <w:r w:rsidRPr="0076557D">
        <w:t>é um exemplo de estratégi</w:t>
      </w:r>
      <w:r w:rsidRPr="002F3926">
        <w:t>a de informação destinada a compensar a falta de recursos estatais para a aplicação de normas ambientais vigentes mediante a denúncia pública das empresas infratoras</w:t>
      </w:r>
      <w:r w:rsidR="002F3926" w:rsidRPr="002F3926">
        <w:t xml:space="preserve">. </w:t>
      </w:r>
      <w:proofErr w:type="spellStart"/>
      <w:r w:rsidR="002F3926" w:rsidRPr="002F3926">
        <w:rPr>
          <w:lang w:val="en-US"/>
        </w:rPr>
        <w:t>Ver</w:t>
      </w:r>
      <w:proofErr w:type="spellEnd"/>
      <w:r w:rsidR="002F3926" w:rsidRPr="002F3926">
        <w:rPr>
          <w:lang w:val="en-US"/>
        </w:rPr>
        <w:t xml:space="preserve"> AFSAH, </w:t>
      </w:r>
      <w:proofErr w:type="spellStart"/>
      <w:r w:rsidR="002F3926" w:rsidRPr="002F3926">
        <w:rPr>
          <w:lang w:val="en-US"/>
        </w:rPr>
        <w:t>Shakeb</w:t>
      </w:r>
      <w:proofErr w:type="spellEnd"/>
      <w:r w:rsidR="002F3926" w:rsidRPr="002F3926">
        <w:rPr>
          <w:lang w:val="en-US"/>
        </w:rPr>
        <w:t xml:space="preserve">; VINCENT, Jeffrey R. Putting pressure on polluters: Indonesia’s PROPER Program. </w:t>
      </w:r>
      <w:r w:rsidR="002F3926" w:rsidRPr="002F3926">
        <w:t xml:space="preserve">Harvard </w:t>
      </w:r>
      <w:proofErr w:type="spellStart"/>
      <w:r w:rsidR="002F3926" w:rsidRPr="002F3926">
        <w:t>Institute</w:t>
      </w:r>
      <w:proofErr w:type="spellEnd"/>
      <w:r w:rsidR="002F3926" w:rsidRPr="002F3926">
        <w:t xml:space="preserve"> for </w:t>
      </w:r>
      <w:proofErr w:type="spellStart"/>
      <w:r w:rsidR="002F3926" w:rsidRPr="002F3926">
        <w:t>International</w:t>
      </w:r>
      <w:proofErr w:type="spellEnd"/>
      <w:r w:rsidR="002F3926" w:rsidRPr="002F3926">
        <w:t xml:space="preserve"> </w:t>
      </w:r>
      <w:proofErr w:type="spellStart"/>
      <w:r w:rsidR="002F3926" w:rsidRPr="002F3926">
        <w:t>Development</w:t>
      </w:r>
      <w:proofErr w:type="spellEnd"/>
      <w:r w:rsidR="002F3926" w:rsidRPr="002F3926">
        <w:t>, 1997. Disponível em: &lt;</w:t>
      </w:r>
      <w:hyperlink r:id="rId5" w:history="1">
        <w:r w:rsidR="002F3926" w:rsidRPr="002F3926">
          <w:rPr>
            <w:rStyle w:val="Hyperlink"/>
          </w:rPr>
          <w:t>http://web.worldbank.org/archive/website01004/WEB/IMAGES/PUTTINGP.PDF</w:t>
        </w:r>
      </w:hyperlink>
      <w:r w:rsidR="002F3926" w:rsidRPr="002F3926">
        <w:t>&gt;. Acesso em: 16 ago. 2012.</w:t>
      </w:r>
    </w:p>
  </w:footnote>
  <w:footnote w:id="8">
    <w:p w:rsidR="002F3926" w:rsidRPr="002F3926" w:rsidRDefault="002F3926" w:rsidP="002F3926">
      <w:pPr>
        <w:pStyle w:val="Textodenotaderodap"/>
        <w:jc w:val="both"/>
      </w:pPr>
      <w:r w:rsidRPr="002F3926">
        <w:rPr>
          <w:rStyle w:val="Refdenotaderodap"/>
        </w:rPr>
        <w:footnoteRef/>
      </w:r>
      <w:r w:rsidRPr="002F3926">
        <w:rPr>
          <w:lang w:val="en-US"/>
        </w:rPr>
        <w:t xml:space="preserve"> </w:t>
      </w:r>
      <w:proofErr w:type="gramStart"/>
      <w:r w:rsidRPr="002F3926">
        <w:rPr>
          <w:lang w:val="en-US"/>
        </w:rPr>
        <w:t xml:space="preserve">WEIL, David; FUNG, Archon; GRAHAM, Mary </w:t>
      </w:r>
      <w:r w:rsidRPr="002F3926">
        <w:rPr>
          <w:i/>
          <w:lang w:val="en-US"/>
        </w:rPr>
        <w:t>et al.</w:t>
      </w:r>
      <w:proofErr w:type="gramEnd"/>
      <w:r w:rsidRPr="002F3926">
        <w:rPr>
          <w:lang w:val="en-US"/>
        </w:rPr>
        <w:t xml:space="preserve"> </w:t>
      </w:r>
      <w:proofErr w:type="gramStart"/>
      <w:r w:rsidRPr="002F3926">
        <w:rPr>
          <w:lang w:val="en-US"/>
        </w:rPr>
        <w:t>The effectiveness of regulatory disclosure policies.</w:t>
      </w:r>
      <w:proofErr w:type="gramEnd"/>
      <w:r w:rsidRPr="002F3926">
        <w:rPr>
          <w:lang w:val="en-US"/>
        </w:rPr>
        <w:t xml:space="preserve"> </w:t>
      </w:r>
      <w:proofErr w:type="spellStart"/>
      <w:r w:rsidRPr="00386683">
        <w:rPr>
          <w:i/>
        </w:rPr>
        <w:t>Journal</w:t>
      </w:r>
      <w:proofErr w:type="spellEnd"/>
      <w:r w:rsidRPr="00386683">
        <w:rPr>
          <w:i/>
        </w:rPr>
        <w:t xml:space="preserve"> </w:t>
      </w:r>
      <w:proofErr w:type="spellStart"/>
      <w:r w:rsidRPr="00386683">
        <w:rPr>
          <w:i/>
        </w:rPr>
        <w:t>of</w:t>
      </w:r>
      <w:proofErr w:type="spellEnd"/>
      <w:r w:rsidRPr="00386683">
        <w:rPr>
          <w:i/>
        </w:rPr>
        <w:t xml:space="preserve"> </w:t>
      </w:r>
      <w:proofErr w:type="spellStart"/>
      <w:r w:rsidRPr="00386683">
        <w:rPr>
          <w:i/>
        </w:rPr>
        <w:t>Policy</w:t>
      </w:r>
      <w:proofErr w:type="spellEnd"/>
      <w:r w:rsidRPr="00386683">
        <w:rPr>
          <w:i/>
        </w:rPr>
        <w:t xml:space="preserve"> </w:t>
      </w:r>
      <w:proofErr w:type="spellStart"/>
      <w:r w:rsidRPr="00386683">
        <w:rPr>
          <w:i/>
        </w:rPr>
        <w:t>Analysis</w:t>
      </w:r>
      <w:proofErr w:type="spellEnd"/>
      <w:r w:rsidRPr="00386683">
        <w:rPr>
          <w:i/>
        </w:rPr>
        <w:t xml:space="preserve"> </w:t>
      </w:r>
      <w:proofErr w:type="spellStart"/>
      <w:r w:rsidRPr="00386683">
        <w:rPr>
          <w:i/>
        </w:rPr>
        <w:t>and</w:t>
      </w:r>
      <w:proofErr w:type="spellEnd"/>
      <w:r w:rsidRPr="00386683">
        <w:rPr>
          <w:i/>
        </w:rPr>
        <w:t xml:space="preserve"> Management</w:t>
      </w:r>
      <w:r w:rsidRPr="00386683">
        <w:t>, v. 25, n. 1, p.155-181, 2006.</w:t>
      </w:r>
    </w:p>
  </w:footnote>
  <w:footnote w:id="9">
    <w:p w:rsidR="00207DE9" w:rsidRPr="002F3926" w:rsidRDefault="00207DE9" w:rsidP="002F3926">
      <w:pPr>
        <w:pStyle w:val="Textodenotaderodap"/>
        <w:jc w:val="both"/>
      </w:pPr>
      <w:r w:rsidRPr="002F3926">
        <w:rPr>
          <w:rStyle w:val="Refdenotaderodap"/>
        </w:rPr>
        <w:footnoteRef/>
      </w:r>
      <w:r w:rsidRPr="002F3926">
        <w:t xml:space="preserve"> Esse ciclo de ação pode até ser abreviado em casos nos quais os diretor</w:t>
      </w:r>
      <w:r w:rsidRPr="0076557D">
        <w:t>es de uma corporação antecipem a reação negativa do público a uma informação divulgada e tomem m</w:t>
      </w:r>
      <w:r w:rsidRPr="002F3926">
        <w:t>edidas a fim de que essa reação não chegue a ocorrer.</w:t>
      </w:r>
    </w:p>
  </w:footnote>
  <w:footnote w:id="10">
    <w:p w:rsidR="002F3926" w:rsidRPr="00D720A5" w:rsidRDefault="002F3926" w:rsidP="00BE5C31">
      <w:pPr>
        <w:autoSpaceDE w:val="0"/>
        <w:autoSpaceDN w:val="0"/>
        <w:adjustRightInd w:val="0"/>
        <w:spacing w:after="0" w:line="240" w:lineRule="auto"/>
        <w:jc w:val="both"/>
        <w:rPr>
          <w:lang w:val="en-US"/>
        </w:rPr>
      </w:pPr>
      <w:r w:rsidRPr="002F3926">
        <w:rPr>
          <w:rStyle w:val="Refdenotaderodap"/>
          <w:sz w:val="20"/>
          <w:szCs w:val="20"/>
        </w:rPr>
        <w:footnoteRef/>
      </w:r>
      <w:r w:rsidRPr="002F3926">
        <w:rPr>
          <w:sz w:val="20"/>
          <w:szCs w:val="20"/>
          <w:lang w:val="en-US"/>
        </w:rPr>
        <w:t xml:space="preserve"> KARKKAINEN, Bradley C. Information as environmental regulation: TRI and performance benchmarking, precursor to a new paradigm? </w:t>
      </w:r>
      <w:r w:rsidRPr="002F3926">
        <w:rPr>
          <w:i/>
          <w:sz w:val="20"/>
          <w:szCs w:val="20"/>
          <w:lang w:val="en-US"/>
        </w:rPr>
        <w:t>Georgetown Law Journal</w:t>
      </w:r>
      <w:r w:rsidRPr="002F3926">
        <w:rPr>
          <w:sz w:val="20"/>
          <w:szCs w:val="20"/>
          <w:lang w:val="en-US"/>
        </w:rPr>
        <w:t xml:space="preserve">, v. 89, p. 257-370, 2001, p. 324-325; KONAR, </w:t>
      </w:r>
      <w:proofErr w:type="spellStart"/>
      <w:r w:rsidRPr="002F3926">
        <w:rPr>
          <w:sz w:val="20"/>
          <w:szCs w:val="20"/>
          <w:lang w:val="en-US"/>
        </w:rPr>
        <w:t>Shameek</w:t>
      </w:r>
      <w:proofErr w:type="spellEnd"/>
      <w:r w:rsidRPr="002F3926">
        <w:rPr>
          <w:sz w:val="20"/>
          <w:szCs w:val="20"/>
          <w:lang w:val="en-US"/>
        </w:rPr>
        <w:t xml:space="preserve">; COHEN, Mark A. Information as regulation: the effect of community right to know laws on toxic emissions. </w:t>
      </w:r>
      <w:r w:rsidRPr="00D720A5">
        <w:rPr>
          <w:i/>
          <w:sz w:val="20"/>
          <w:szCs w:val="20"/>
          <w:lang w:val="en-US"/>
        </w:rPr>
        <w:t>Journal of Environmental Economics and Management</w:t>
      </w:r>
      <w:r w:rsidRPr="00D720A5">
        <w:rPr>
          <w:sz w:val="20"/>
          <w:szCs w:val="20"/>
          <w:lang w:val="en-US"/>
        </w:rPr>
        <w:t>, v. 32, p. 109-124,</w:t>
      </w:r>
      <w:r w:rsidRPr="00D720A5">
        <w:rPr>
          <w:b/>
          <w:sz w:val="20"/>
          <w:szCs w:val="20"/>
          <w:lang w:val="en-US"/>
        </w:rPr>
        <w:t xml:space="preserve"> </w:t>
      </w:r>
      <w:r w:rsidRPr="00D720A5">
        <w:rPr>
          <w:sz w:val="20"/>
          <w:szCs w:val="20"/>
          <w:lang w:val="en-US"/>
        </w:rPr>
        <w:t>1997, p. 112-113.</w:t>
      </w:r>
    </w:p>
  </w:footnote>
  <w:footnote w:id="11">
    <w:p w:rsidR="00386683" w:rsidRPr="00D720A5" w:rsidRDefault="00386683" w:rsidP="00BE5C31">
      <w:pPr>
        <w:pStyle w:val="Textodenotaderodap"/>
        <w:jc w:val="both"/>
        <w:rPr>
          <w:lang w:val="en-US"/>
        </w:rPr>
      </w:pPr>
      <w:r>
        <w:rPr>
          <w:rStyle w:val="Refdenotaderodap"/>
        </w:rPr>
        <w:footnoteRef/>
      </w:r>
      <w:r w:rsidRPr="00386683">
        <w:rPr>
          <w:lang w:val="en-US"/>
        </w:rPr>
        <w:t xml:space="preserve"> </w:t>
      </w:r>
      <w:r w:rsidRPr="002F3926">
        <w:rPr>
          <w:lang w:val="en-US"/>
        </w:rPr>
        <w:t xml:space="preserve">KARKKAINEN, Bradley C. Information as environmental regulation: TRI and performance benchmarking, precursor to a new paradigm? </w:t>
      </w:r>
      <w:r w:rsidRPr="00D720A5">
        <w:rPr>
          <w:i/>
          <w:lang w:val="en-US"/>
        </w:rPr>
        <w:t>Georgetown Law Journal</w:t>
      </w:r>
      <w:r w:rsidRPr="00D720A5">
        <w:rPr>
          <w:lang w:val="en-US"/>
        </w:rPr>
        <w:t>, v. 89, p. 257-370, 2001, p. 311-312.</w:t>
      </w:r>
    </w:p>
  </w:footnote>
  <w:footnote w:id="12">
    <w:p w:rsidR="00386683" w:rsidRPr="00D720A5" w:rsidRDefault="00386683" w:rsidP="00BE5C31">
      <w:pPr>
        <w:pStyle w:val="Textodenotaderodap"/>
        <w:jc w:val="both"/>
        <w:rPr>
          <w:lang w:val="en-US"/>
        </w:rPr>
      </w:pPr>
      <w:r>
        <w:rPr>
          <w:rStyle w:val="Refdenotaderodap"/>
        </w:rPr>
        <w:footnoteRef/>
      </w:r>
      <w:r w:rsidRPr="00386683">
        <w:rPr>
          <w:lang w:val="en-US"/>
        </w:rPr>
        <w:t xml:space="preserve"> </w:t>
      </w:r>
      <w:proofErr w:type="gramStart"/>
      <w:r w:rsidRPr="007C2038">
        <w:rPr>
          <w:lang w:val="en-US"/>
        </w:rPr>
        <w:t>BACKHAUS, Kristin B.; STONE, Brett A.; HEINER, Karl.</w:t>
      </w:r>
      <w:proofErr w:type="gramEnd"/>
      <w:r w:rsidRPr="007C2038">
        <w:rPr>
          <w:lang w:val="en-US"/>
        </w:rPr>
        <w:t xml:space="preserve"> </w:t>
      </w:r>
      <w:proofErr w:type="gramStart"/>
      <w:r w:rsidRPr="007C2038">
        <w:rPr>
          <w:lang w:val="en-US"/>
        </w:rPr>
        <w:t>Exploring the relationship between corporate social performance and employer attractiveness.</w:t>
      </w:r>
      <w:proofErr w:type="gramEnd"/>
      <w:r w:rsidRPr="007C2038">
        <w:rPr>
          <w:lang w:val="en-US"/>
        </w:rPr>
        <w:t xml:space="preserve"> </w:t>
      </w:r>
      <w:r w:rsidRPr="00386683">
        <w:rPr>
          <w:i/>
          <w:lang w:val="en-US"/>
        </w:rPr>
        <w:t>Business &amp; Society</w:t>
      </w:r>
      <w:r w:rsidRPr="007C2038">
        <w:rPr>
          <w:lang w:val="en-US"/>
        </w:rPr>
        <w:t>, v. 41, n. 3, p. 292-318, 2002</w:t>
      </w:r>
      <w:r>
        <w:rPr>
          <w:lang w:val="en-US"/>
        </w:rPr>
        <w:t xml:space="preserve">; </w:t>
      </w:r>
      <w:r w:rsidRPr="007C2038">
        <w:rPr>
          <w:lang w:val="en-US"/>
        </w:rPr>
        <w:t xml:space="preserve">GREENING; Daniel W.; TURBAN, Daniel B. Corporate social performance as a competitive advantage in attracting a quality workforce. </w:t>
      </w:r>
      <w:proofErr w:type="gramStart"/>
      <w:r w:rsidRPr="00D720A5">
        <w:rPr>
          <w:i/>
          <w:lang w:val="en-US"/>
        </w:rPr>
        <w:t>Business &amp; Society</w:t>
      </w:r>
      <w:r w:rsidRPr="00D720A5">
        <w:rPr>
          <w:lang w:val="en-US"/>
        </w:rPr>
        <w:t>, v. 39, n. 3, p. 254-280, 2000.</w:t>
      </w:r>
      <w:proofErr w:type="gramEnd"/>
    </w:p>
  </w:footnote>
  <w:footnote w:id="13">
    <w:p w:rsidR="00386683" w:rsidRPr="00D720A5" w:rsidRDefault="00386683" w:rsidP="00BE5C31">
      <w:pPr>
        <w:pStyle w:val="Textodenotaderodap"/>
        <w:jc w:val="both"/>
        <w:rPr>
          <w:lang w:val="en-US"/>
        </w:rPr>
      </w:pPr>
      <w:r>
        <w:rPr>
          <w:rStyle w:val="Refdenotaderodap"/>
        </w:rPr>
        <w:footnoteRef/>
      </w:r>
      <w:r w:rsidRPr="002F3926">
        <w:rPr>
          <w:lang w:val="en-US"/>
        </w:rPr>
        <w:t xml:space="preserve">KARKKAINEN, Bradley C. Information as environmental regulation: TRI and performance benchmarking, precursor to a new paradigm? </w:t>
      </w:r>
      <w:r w:rsidRPr="00D720A5">
        <w:rPr>
          <w:i/>
          <w:lang w:val="en-US"/>
        </w:rPr>
        <w:t>Georgetown Law Journal</w:t>
      </w:r>
      <w:r w:rsidRPr="00D720A5">
        <w:rPr>
          <w:lang w:val="en-US"/>
        </w:rPr>
        <w:t>, v. 89, p. 257-370, 2001, p. 295.</w:t>
      </w:r>
    </w:p>
  </w:footnote>
  <w:footnote w:id="14">
    <w:p w:rsidR="00386683" w:rsidRPr="00D720A5" w:rsidRDefault="00386683" w:rsidP="00BE5C31">
      <w:pPr>
        <w:pStyle w:val="Textodenotaderodap"/>
        <w:jc w:val="both"/>
        <w:rPr>
          <w:lang w:val="en-US"/>
        </w:rPr>
      </w:pPr>
      <w:r>
        <w:rPr>
          <w:rStyle w:val="Refdenotaderodap"/>
        </w:rPr>
        <w:footnoteRef/>
      </w:r>
      <w:r w:rsidRPr="00386683">
        <w:rPr>
          <w:lang w:val="en-US"/>
        </w:rPr>
        <w:t xml:space="preserve"> </w:t>
      </w:r>
      <w:r w:rsidRPr="002F3926">
        <w:rPr>
          <w:lang w:val="en-US"/>
        </w:rPr>
        <w:t xml:space="preserve">KARKKAINEN, Bradley C. Information as environmental regulation: TRI and performance benchmarking, precursor to a new paradigm? </w:t>
      </w:r>
      <w:r w:rsidRPr="00D720A5">
        <w:rPr>
          <w:i/>
          <w:lang w:val="en-US"/>
        </w:rPr>
        <w:t>Georgetown Law Journal</w:t>
      </w:r>
      <w:r w:rsidRPr="00D720A5">
        <w:rPr>
          <w:lang w:val="en-US"/>
        </w:rPr>
        <w:t>, v. 89, p. 257-370, 2001, p. 295-296.</w:t>
      </w:r>
    </w:p>
  </w:footnote>
  <w:footnote w:id="15">
    <w:p w:rsidR="00386683" w:rsidRPr="00D720A5" w:rsidRDefault="00386683" w:rsidP="00BE5C31">
      <w:pPr>
        <w:pStyle w:val="Textodenotaderodap"/>
        <w:jc w:val="both"/>
        <w:rPr>
          <w:lang w:val="en-US"/>
        </w:rPr>
      </w:pPr>
      <w:r>
        <w:rPr>
          <w:rStyle w:val="Refdenotaderodap"/>
        </w:rPr>
        <w:footnoteRef/>
      </w:r>
      <w:r w:rsidRPr="00386683">
        <w:rPr>
          <w:lang w:val="en-US"/>
        </w:rPr>
        <w:t xml:space="preserve"> </w:t>
      </w:r>
      <w:r w:rsidRPr="007C2038">
        <w:rPr>
          <w:lang w:val="en-US"/>
        </w:rPr>
        <w:t xml:space="preserve">HESS, David. The three pillars of corporate social reporting </w:t>
      </w:r>
      <w:proofErr w:type="gramStart"/>
      <w:r w:rsidRPr="007C2038">
        <w:rPr>
          <w:lang w:val="en-US"/>
        </w:rPr>
        <w:t>as  new</w:t>
      </w:r>
      <w:proofErr w:type="gramEnd"/>
      <w:r w:rsidRPr="007C2038">
        <w:rPr>
          <w:lang w:val="en-US"/>
        </w:rPr>
        <w:t xml:space="preserve"> governance regulation: disclosure, dialogue and development. </w:t>
      </w:r>
      <w:proofErr w:type="gramStart"/>
      <w:r w:rsidRPr="007C2038">
        <w:rPr>
          <w:lang w:val="en-US"/>
        </w:rPr>
        <w:t>Michigan Ross School of Business, Working Paper, 2008.</w:t>
      </w:r>
      <w:proofErr w:type="gramEnd"/>
      <w:r w:rsidRPr="007C2038">
        <w:rPr>
          <w:lang w:val="en-US"/>
        </w:rPr>
        <w:t xml:space="preserve"> </w:t>
      </w:r>
      <w:proofErr w:type="spellStart"/>
      <w:r w:rsidRPr="007C2038">
        <w:rPr>
          <w:lang w:val="en-US"/>
        </w:rPr>
        <w:t>Disponível</w:t>
      </w:r>
      <w:proofErr w:type="spellEnd"/>
      <w:r w:rsidRPr="007C2038">
        <w:rPr>
          <w:lang w:val="en-US"/>
        </w:rPr>
        <w:t xml:space="preserve"> </w:t>
      </w:r>
      <w:proofErr w:type="spellStart"/>
      <w:r w:rsidRPr="007C2038">
        <w:rPr>
          <w:lang w:val="en-US"/>
        </w:rPr>
        <w:t>em</w:t>
      </w:r>
      <w:proofErr w:type="spellEnd"/>
      <w:r w:rsidRPr="007C2038">
        <w:rPr>
          <w:lang w:val="en-US"/>
        </w:rPr>
        <w:t>: &lt;</w:t>
      </w:r>
      <w:hyperlink r:id="rId6" w:history="1">
        <w:r w:rsidRPr="007C2038">
          <w:rPr>
            <w:rStyle w:val="Hyperlink"/>
            <w:lang w:val="en-US"/>
          </w:rPr>
          <w:t>http://deepblue.lib.umich.edu/bitstream/2027.42/60425/1/1112-DHess.pdf</w:t>
        </w:r>
      </w:hyperlink>
      <w:r w:rsidRPr="007C2038">
        <w:rPr>
          <w:lang w:val="en-US"/>
        </w:rPr>
        <w:t xml:space="preserve">&gt;. </w:t>
      </w:r>
      <w:proofErr w:type="spellStart"/>
      <w:r w:rsidRPr="00D720A5">
        <w:rPr>
          <w:lang w:val="en-US"/>
        </w:rPr>
        <w:t>Acesso</w:t>
      </w:r>
      <w:proofErr w:type="spellEnd"/>
      <w:r w:rsidRPr="00D720A5">
        <w:rPr>
          <w:lang w:val="en-US"/>
        </w:rPr>
        <w:t xml:space="preserve"> </w:t>
      </w:r>
      <w:proofErr w:type="spellStart"/>
      <w:r w:rsidRPr="00D720A5">
        <w:rPr>
          <w:lang w:val="en-US"/>
        </w:rPr>
        <w:t>em</w:t>
      </w:r>
      <w:proofErr w:type="spellEnd"/>
      <w:r w:rsidRPr="00D720A5">
        <w:rPr>
          <w:lang w:val="en-US"/>
        </w:rPr>
        <w:t>: 10 ago. 2012, p. 460-462.</w:t>
      </w:r>
    </w:p>
  </w:footnote>
  <w:footnote w:id="16">
    <w:p w:rsidR="00BE5C31" w:rsidRPr="00D720A5" w:rsidRDefault="00BE5C31" w:rsidP="00BE5C31">
      <w:pPr>
        <w:pStyle w:val="Textodenotaderodap"/>
        <w:jc w:val="both"/>
        <w:rPr>
          <w:lang w:val="en-US"/>
        </w:rPr>
      </w:pPr>
      <w:r>
        <w:rPr>
          <w:rStyle w:val="Refdenotaderodap"/>
        </w:rPr>
        <w:footnoteRef/>
      </w:r>
      <w:r w:rsidRPr="00BE5C31">
        <w:rPr>
          <w:lang w:val="en-US"/>
        </w:rPr>
        <w:t xml:space="preserve"> </w:t>
      </w:r>
      <w:proofErr w:type="gramStart"/>
      <w:r w:rsidRPr="007C2038">
        <w:rPr>
          <w:lang w:val="en-US"/>
        </w:rPr>
        <w:t xml:space="preserve">CARRIGAN, </w:t>
      </w:r>
      <w:proofErr w:type="spellStart"/>
      <w:r w:rsidRPr="007C2038">
        <w:rPr>
          <w:lang w:val="en-US"/>
        </w:rPr>
        <w:t>Marylin</w:t>
      </w:r>
      <w:proofErr w:type="spellEnd"/>
      <w:r w:rsidRPr="007C2038">
        <w:rPr>
          <w:lang w:val="en-US"/>
        </w:rPr>
        <w:t>; ATTALLA, Ahmad.</w:t>
      </w:r>
      <w:proofErr w:type="gramEnd"/>
      <w:r w:rsidRPr="007C2038">
        <w:rPr>
          <w:lang w:val="en-US"/>
        </w:rPr>
        <w:t xml:space="preserve"> The myth of the ethical consumer – do ethics matter in purchase </w:t>
      </w:r>
      <w:proofErr w:type="spellStart"/>
      <w:r w:rsidRPr="007C2038">
        <w:rPr>
          <w:lang w:val="en-US"/>
        </w:rPr>
        <w:t>behaviour</w:t>
      </w:r>
      <w:proofErr w:type="spellEnd"/>
      <w:r w:rsidRPr="007C2038">
        <w:rPr>
          <w:lang w:val="en-US"/>
        </w:rPr>
        <w:t xml:space="preserve">? </w:t>
      </w:r>
      <w:proofErr w:type="gramStart"/>
      <w:r w:rsidRPr="00D720A5">
        <w:rPr>
          <w:i/>
          <w:lang w:val="en-US"/>
        </w:rPr>
        <w:t>Journal of Consumer Marketing</w:t>
      </w:r>
      <w:r w:rsidRPr="00D720A5">
        <w:rPr>
          <w:lang w:val="en-US"/>
        </w:rPr>
        <w:t>, v. 18, n. 7, p. 560-577, 2001, p. 573.</w:t>
      </w:r>
      <w:proofErr w:type="gramEnd"/>
    </w:p>
  </w:footnote>
  <w:footnote w:id="17">
    <w:p w:rsidR="00BE5C31" w:rsidRDefault="00BE5C31" w:rsidP="00BE5C31">
      <w:pPr>
        <w:pStyle w:val="Textodenotaderodap"/>
        <w:jc w:val="both"/>
      </w:pPr>
      <w:r>
        <w:rPr>
          <w:rStyle w:val="Refdenotaderodap"/>
        </w:rPr>
        <w:footnoteRef/>
      </w:r>
      <w:r w:rsidRPr="00D720A5">
        <w:rPr>
          <w:lang w:val="en-US"/>
        </w:rPr>
        <w:t xml:space="preserve"> </w:t>
      </w:r>
      <w:proofErr w:type="gramStart"/>
      <w:r w:rsidRPr="00D720A5">
        <w:rPr>
          <w:lang w:val="en-US"/>
        </w:rPr>
        <w:t>PYSZCZYNSKI, Tom; GREENBERG, Jeff; LAPRELLE, John.</w:t>
      </w:r>
      <w:proofErr w:type="gramEnd"/>
      <w:r w:rsidRPr="00D720A5">
        <w:rPr>
          <w:lang w:val="en-US"/>
        </w:rPr>
        <w:t xml:space="preserve"> </w:t>
      </w:r>
      <w:r w:rsidRPr="007C2038">
        <w:rPr>
          <w:lang w:val="en-US"/>
        </w:rPr>
        <w:t xml:space="preserve">Social comparison after success and failure: biased search for information consistent with a self-serving conclusion. </w:t>
      </w:r>
      <w:proofErr w:type="spellStart"/>
      <w:r w:rsidRPr="00BE5C31">
        <w:rPr>
          <w:i/>
        </w:rPr>
        <w:t>Journal</w:t>
      </w:r>
      <w:proofErr w:type="spellEnd"/>
      <w:r w:rsidRPr="00BE5C31">
        <w:rPr>
          <w:i/>
        </w:rPr>
        <w:t xml:space="preserve"> </w:t>
      </w:r>
      <w:proofErr w:type="spellStart"/>
      <w:r w:rsidRPr="00BE5C31">
        <w:rPr>
          <w:i/>
        </w:rPr>
        <w:t>of</w:t>
      </w:r>
      <w:proofErr w:type="spellEnd"/>
      <w:r w:rsidRPr="00BE5C31">
        <w:rPr>
          <w:i/>
        </w:rPr>
        <w:t xml:space="preserve"> Experimental Social </w:t>
      </w:r>
      <w:proofErr w:type="spellStart"/>
      <w:r w:rsidRPr="00BE5C31">
        <w:rPr>
          <w:i/>
        </w:rPr>
        <w:t>Psychology</w:t>
      </w:r>
      <w:proofErr w:type="spellEnd"/>
      <w:r w:rsidRPr="00BE5C31">
        <w:t>, v. 21, p. 195-211, 1985.</w:t>
      </w:r>
    </w:p>
  </w:footnote>
  <w:footnote w:id="18">
    <w:p w:rsidR="00BE5C31" w:rsidRPr="00D720A5" w:rsidRDefault="00BE5C31" w:rsidP="00BE5C31">
      <w:pPr>
        <w:pStyle w:val="Textodenotaderodap"/>
        <w:jc w:val="both"/>
        <w:rPr>
          <w:lang w:val="en-US"/>
        </w:rPr>
      </w:pPr>
      <w:r>
        <w:rPr>
          <w:rStyle w:val="Refdenotaderodap"/>
        </w:rPr>
        <w:footnoteRef/>
      </w:r>
      <w:r>
        <w:t xml:space="preserve"> </w:t>
      </w:r>
      <w:r w:rsidRPr="007C2038">
        <w:t xml:space="preserve">ZANITELLI, Leandro Martins. Empresas, responsabilidade social e políticas de informação obrigatória. </w:t>
      </w:r>
      <w:proofErr w:type="spellStart"/>
      <w:proofErr w:type="gramStart"/>
      <w:r w:rsidRPr="00D720A5">
        <w:rPr>
          <w:lang w:val="en-US"/>
        </w:rPr>
        <w:t>Inédito</w:t>
      </w:r>
      <w:proofErr w:type="spellEnd"/>
      <w:r w:rsidRPr="00D720A5">
        <w:rPr>
          <w:lang w:val="en-US"/>
        </w:rPr>
        <w:t>.</w:t>
      </w:r>
      <w:proofErr w:type="gramEnd"/>
    </w:p>
  </w:footnote>
  <w:footnote w:id="19">
    <w:p w:rsidR="00BE5C31" w:rsidRPr="00BE5C31" w:rsidRDefault="00BE5C31" w:rsidP="00BE5C31">
      <w:pPr>
        <w:pStyle w:val="Textodenotaderodap"/>
        <w:jc w:val="both"/>
        <w:rPr>
          <w:lang w:val="en-US"/>
        </w:rPr>
      </w:pPr>
      <w:r>
        <w:rPr>
          <w:rStyle w:val="Refdenotaderodap"/>
        </w:rPr>
        <w:footnoteRef/>
      </w:r>
      <w:r w:rsidRPr="00BE5C31">
        <w:rPr>
          <w:lang w:val="en-US"/>
        </w:rPr>
        <w:t xml:space="preserve"> </w:t>
      </w:r>
      <w:r w:rsidRPr="007C2038">
        <w:rPr>
          <w:lang w:val="en-US"/>
        </w:rPr>
        <w:t xml:space="preserve">DITTO, Peter H.; LOPEZ, David F. Motivated skepticism: use of differential decision criteria for preferred and </w:t>
      </w:r>
      <w:proofErr w:type="spellStart"/>
      <w:r w:rsidRPr="007C2038">
        <w:rPr>
          <w:lang w:val="en-US"/>
        </w:rPr>
        <w:t>nonpreferred</w:t>
      </w:r>
      <w:proofErr w:type="spellEnd"/>
      <w:r w:rsidRPr="007C2038">
        <w:rPr>
          <w:lang w:val="en-US"/>
        </w:rPr>
        <w:t xml:space="preserve"> conclusions. </w:t>
      </w:r>
      <w:proofErr w:type="gramStart"/>
      <w:r w:rsidRPr="00BE5C31">
        <w:rPr>
          <w:i/>
          <w:lang w:val="en-US"/>
        </w:rPr>
        <w:t>Journal of Personality and Social Psychology</w:t>
      </w:r>
      <w:r w:rsidRPr="00BE5C31">
        <w:rPr>
          <w:lang w:val="en-US"/>
        </w:rPr>
        <w:t>, v. 63, n. 4, p. 568-584</w:t>
      </w:r>
      <w:r w:rsidR="007B4813">
        <w:rPr>
          <w:lang w:val="en-US"/>
        </w:rPr>
        <w:t>, 1992</w:t>
      </w:r>
      <w:r w:rsidRPr="00BE5C31">
        <w:rPr>
          <w:lang w:val="en-US"/>
        </w:rPr>
        <w:t>.</w:t>
      </w:r>
      <w:proofErr w:type="gramEnd"/>
    </w:p>
  </w:footnote>
  <w:footnote w:id="20">
    <w:p w:rsidR="00BE5C31" w:rsidRPr="00BE5C31" w:rsidRDefault="00BE5C31" w:rsidP="00BE5C31">
      <w:pPr>
        <w:pStyle w:val="Textodenotaderodap"/>
        <w:jc w:val="both"/>
        <w:rPr>
          <w:lang w:val="en-US"/>
        </w:rPr>
      </w:pPr>
      <w:r>
        <w:rPr>
          <w:rStyle w:val="Refdenotaderodap"/>
        </w:rPr>
        <w:footnoteRef/>
      </w:r>
      <w:r w:rsidRPr="00BE5C31">
        <w:rPr>
          <w:lang w:val="en-US"/>
        </w:rPr>
        <w:t xml:space="preserve"> </w:t>
      </w:r>
      <w:proofErr w:type="gramStart"/>
      <w:r w:rsidRPr="00BE5C31">
        <w:rPr>
          <w:lang w:val="en-US"/>
        </w:rPr>
        <w:t>ZANITELLI, Leandro Martins.</w:t>
      </w:r>
      <w:proofErr w:type="gramEnd"/>
      <w:r w:rsidRPr="00BE5C31">
        <w:rPr>
          <w:lang w:val="en-US"/>
        </w:rPr>
        <w:t xml:space="preserve"> </w:t>
      </w:r>
      <w:r w:rsidRPr="007C2038">
        <w:t xml:space="preserve">Empresas, responsabilidade social e políticas de informação obrigatória. </w:t>
      </w:r>
      <w:proofErr w:type="spellStart"/>
      <w:proofErr w:type="gramStart"/>
      <w:r w:rsidRPr="00BE5C31">
        <w:rPr>
          <w:lang w:val="en-US"/>
        </w:rPr>
        <w:t>Inédito</w:t>
      </w:r>
      <w:proofErr w:type="spellEnd"/>
      <w:r w:rsidRPr="00BE5C31">
        <w:rPr>
          <w:lang w:val="en-US"/>
        </w:rPr>
        <w:t xml:space="preserve">; </w:t>
      </w:r>
      <w:r w:rsidRPr="007C2038">
        <w:rPr>
          <w:lang w:val="en-US"/>
        </w:rPr>
        <w:t xml:space="preserve">WEIL, David; FUNG, Archon; GRAHAM, Mary </w:t>
      </w:r>
      <w:r w:rsidRPr="007C2038">
        <w:rPr>
          <w:i/>
          <w:lang w:val="en-US"/>
        </w:rPr>
        <w:t>et al.</w:t>
      </w:r>
      <w:proofErr w:type="gramEnd"/>
      <w:r w:rsidRPr="007C2038">
        <w:rPr>
          <w:lang w:val="en-US"/>
        </w:rPr>
        <w:t xml:space="preserve"> </w:t>
      </w:r>
      <w:proofErr w:type="gramStart"/>
      <w:r w:rsidRPr="007C2038">
        <w:rPr>
          <w:lang w:val="en-US"/>
        </w:rPr>
        <w:t>The effectiveness of regulatory disclosure policies.</w:t>
      </w:r>
      <w:proofErr w:type="gramEnd"/>
      <w:r w:rsidRPr="007C2038">
        <w:rPr>
          <w:lang w:val="en-US"/>
        </w:rPr>
        <w:t xml:space="preserve"> </w:t>
      </w:r>
      <w:proofErr w:type="gramStart"/>
      <w:r w:rsidRPr="00BE5C31">
        <w:rPr>
          <w:i/>
          <w:lang w:val="en-US"/>
        </w:rPr>
        <w:t>Journal of Policy Analysis and Management</w:t>
      </w:r>
      <w:r w:rsidRPr="00BE5C31">
        <w:rPr>
          <w:lang w:val="en-US"/>
        </w:rPr>
        <w:t>, v. 25, n. 1, p.155-181, 2006, p. 161.</w:t>
      </w:r>
      <w:proofErr w:type="gramEnd"/>
    </w:p>
  </w:footnote>
  <w:footnote w:id="21">
    <w:p w:rsidR="00BE5C31" w:rsidRPr="00BE5C31" w:rsidRDefault="00BE5C31" w:rsidP="007B4813">
      <w:pPr>
        <w:pStyle w:val="Textodenotaderodap"/>
        <w:jc w:val="both"/>
        <w:rPr>
          <w:lang w:val="en-US"/>
        </w:rPr>
      </w:pPr>
      <w:r>
        <w:rPr>
          <w:rStyle w:val="Refdenotaderodap"/>
        </w:rPr>
        <w:footnoteRef/>
      </w:r>
      <w:r w:rsidRPr="00BE5C31">
        <w:rPr>
          <w:lang w:val="en-US"/>
        </w:rPr>
        <w:t xml:space="preserve"> </w:t>
      </w:r>
      <w:proofErr w:type="gramStart"/>
      <w:r w:rsidRPr="007C2038">
        <w:rPr>
          <w:lang w:val="en-US"/>
        </w:rPr>
        <w:t xml:space="preserve">WEIL, David; FUNG, Archon; GRAHAM, Mary </w:t>
      </w:r>
      <w:r w:rsidRPr="007C2038">
        <w:rPr>
          <w:i/>
          <w:lang w:val="en-US"/>
        </w:rPr>
        <w:t>et al.</w:t>
      </w:r>
      <w:proofErr w:type="gramEnd"/>
      <w:r w:rsidRPr="007C2038">
        <w:rPr>
          <w:lang w:val="en-US"/>
        </w:rPr>
        <w:t xml:space="preserve"> </w:t>
      </w:r>
      <w:proofErr w:type="gramStart"/>
      <w:r w:rsidRPr="007C2038">
        <w:rPr>
          <w:lang w:val="en-US"/>
        </w:rPr>
        <w:t>The effectiveness of regulatory disclosure policies.</w:t>
      </w:r>
      <w:proofErr w:type="gramEnd"/>
      <w:r w:rsidRPr="007C2038">
        <w:rPr>
          <w:lang w:val="en-US"/>
        </w:rPr>
        <w:t xml:space="preserve"> </w:t>
      </w:r>
      <w:proofErr w:type="gramStart"/>
      <w:r w:rsidRPr="00BE5C31">
        <w:rPr>
          <w:i/>
          <w:lang w:val="en-US"/>
        </w:rPr>
        <w:t>Journal of Policy Analysis and Management</w:t>
      </w:r>
      <w:r w:rsidRPr="00BE5C31">
        <w:rPr>
          <w:lang w:val="en-US"/>
        </w:rPr>
        <w:t>, v. 25, n. 1, p.155-181, 2006, p. 161.</w:t>
      </w:r>
      <w:proofErr w:type="gramEnd"/>
    </w:p>
  </w:footnote>
  <w:footnote w:id="22">
    <w:p w:rsidR="00BE5C31" w:rsidRPr="00BE5C31" w:rsidRDefault="00BE5C31" w:rsidP="007B4813">
      <w:pPr>
        <w:pStyle w:val="Textodenotaderodap"/>
        <w:jc w:val="both"/>
        <w:rPr>
          <w:lang w:val="en-US"/>
        </w:rPr>
      </w:pPr>
      <w:r>
        <w:rPr>
          <w:rStyle w:val="Refdenotaderodap"/>
        </w:rPr>
        <w:footnoteRef/>
      </w:r>
      <w:r w:rsidRPr="00BE5C31">
        <w:rPr>
          <w:lang w:val="en-US"/>
        </w:rPr>
        <w:t xml:space="preserve"> </w:t>
      </w:r>
      <w:proofErr w:type="gramStart"/>
      <w:r w:rsidRPr="007C2038">
        <w:rPr>
          <w:lang w:val="en-US"/>
        </w:rPr>
        <w:t>CHATZIDAKIS, Andreas; HIBBERT, Sally; SMITH, Andrew P.</w:t>
      </w:r>
      <w:proofErr w:type="gramEnd"/>
      <w:r w:rsidRPr="007C2038">
        <w:rPr>
          <w:lang w:val="en-US"/>
        </w:rPr>
        <w:t xml:space="preserve"> Why people don’t take their concerns about fair trade to the supermarket: the role of </w:t>
      </w:r>
      <w:proofErr w:type="spellStart"/>
      <w:r w:rsidRPr="007C2038">
        <w:rPr>
          <w:lang w:val="en-US"/>
        </w:rPr>
        <w:t>neutralisation</w:t>
      </w:r>
      <w:proofErr w:type="spellEnd"/>
      <w:r w:rsidRPr="007C2038">
        <w:rPr>
          <w:lang w:val="en-US"/>
        </w:rPr>
        <w:t xml:space="preserve">. </w:t>
      </w:r>
      <w:proofErr w:type="gramStart"/>
      <w:r w:rsidRPr="00BE5C31">
        <w:rPr>
          <w:i/>
          <w:lang w:val="en-US"/>
        </w:rPr>
        <w:t>Journal of Business Ethics</w:t>
      </w:r>
      <w:r w:rsidRPr="007C2038">
        <w:rPr>
          <w:lang w:val="en-US"/>
        </w:rPr>
        <w:t>, v. 74, p. 89-100, 2007</w:t>
      </w:r>
      <w:r>
        <w:rPr>
          <w:lang w:val="en-US"/>
        </w:rPr>
        <w:t xml:space="preserve">; </w:t>
      </w:r>
      <w:r w:rsidRPr="007C2038">
        <w:rPr>
          <w:lang w:val="en-US"/>
        </w:rPr>
        <w:t>SYKES, Gresham M.; MATZA, David.</w:t>
      </w:r>
      <w:proofErr w:type="gramEnd"/>
      <w:r w:rsidRPr="007C2038">
        <w:rPr>
          <w:lang w:val="en-US"/>
        </w:rPr>
        <w:t xml:space="preserve"> Techniques of </w:t>
      </w:r>
      <w:proofErr w:type="spellStart"/>
      <w:r w:rsidRPr="007C2038">
        <w:rPr>
          <w:lang w:val="en-US"/>
        </w:rPr>
        <w:t>neutralisation</w:t>
      </w:r>
      <w:proofErr w:type="spellEnd"/>
      <w:r w:rsidRPr="007C2038">
        <w:rPr>
          <w:lang w:val="en-US"/>
        </w:rPr>
        <w:t xml:space="preserve">: a theory of delinquency. </w:t>
      </w:r>
      <w:proofErr w:type="gramStart"/>
      <w:r w:rsidRPr="00BE5C31">
        <w:rPr>
          <w:i/>
          <w:lang w:val="en-US"/>
        </w:rPr>
        <w:t>American Sociological Review</w:t>
      </w:r>
      <w:r w:rsidRPr="007C2038">
        <w:rPr>
          <w:lang w:val="en-US"/>
        </w:rPr>
        <w:t>, v. 22, n. 6, p. 664-670, 1957.</w:t>
      </w:r>
      <w:proofErr w:type="gramEnd"/>
    </w:p>
  </w:footnote>
  <w:footnote w:id="23">
    <w:p w:rsidR="007B4813" w:rsidRPr="00D720A5" w:rsidRDefault="007B4813" w:rsidP="007B4813">
      <w:pPr>
        <w:pStyle w:val="Textodenotaderodap"/>
        <w:jc w:val="both"/>
        <w:rPr>
          <w:lang w:val="en-US"/>
        </w:rPr>
      </w:pPr>
      <w:r>
        <w:rPr>
          <w:rStyle w:val="Refdenotaderodap"/>
        </w:rPr>
        <w:footnoteRef/>
      </w:r>
      <w:r w:rsidRPr="007B4813">
        <w:rPr>
          <w:lang w:val="en-US"/>
        </w:rPr>
        <w:t xml:space="preserve"> </w:t>
      </w:r>
      <w:proofErr w:type="gramStart"/>
      <w:r w:rsidRPr="007B4813">
        <w:rPr>
          <w:lang w:val="en-US"/>
        </w:rPr>
        <w:t>PYSZCZYNSKI, Tom; GREENBERG, Jeff; LAPRELLE, John.</w:t>
      </w:r>
      <w:proofErr w:type="gramEnd"/>
      <w:r w:rsidRPr="007B4813">
        <w:rPr>
          <w:lang w:val="en-US"/>
        </w:rPr>
        <w:t xml:space="preserve"> </w:t>
      </w:r>
      <w:r w:rsidRPr="007C2038">
        <w:rPr>
          <w:lang w:val="en-US"/>
        </w:rPr>
        <w:t xml:space="preserve">Social comparison after success and failure: biased search for information consistent with a self-serving conclusion. </w:t>
      </w:r>
      <w:proofErr w:type="gramStart"/>
      <w:r w:rsidRPr="00D720A5">
        <w:rPr>
          <w:i/>
          <w:lang w:val="en-US"/>
        </w:rPr>
        <w:t>Journal of Experimental Social Psychology</w:t>
      </w:r>
      <w:r w:rsidRPr="00D720A5">
        <w:rPr>
          <w:lang w:val="en-US"/>
        </w:rPr>
        <w:t>, v. 21, p. 195-211, 1985.</w:t>
      </w:r>
      <w:proofErr w:type="gramEnd"/>
    </w:p>
  </w:footnote>
  <w:footnote w:id="24">
    <w:p w:rsidR="007B4813" w:rsidRPr="00D720A5" w:rsidRDefault="007B4813" w:rsidP="007B4813">
      <w:pPr>
        <w:pStyle w:val="Textodenotaderodap"/>
        <w:jc w:val="both"/>
        <w:rPr>
          <w:lang w:val="en-US"/>
        </w:rPr>
      </w:pPr>
      <w:r>
        <w:rPr>
          <w:rStyle w:val="Refdenotaderodap"/>
        </w:rPr>
        <w:footnoteRef/>
      </w:r>
      <w:r w:rsidRPr="007B4813">
        <w:rPr>
          <w:lang w:val="en-US"/>
        </w:rPr>
        <w:t xml:space="preserve"> </w:t>
      </w:r>
      <w:r w:rsidRPr="007C2038">
        <w:rPr>
          <w:lang w:val="en-US"/>
        </w:rPr>
        <w:t xml:space="preserve">DITTO, Peter H.; LOPEZ, David F. Motivated skepticism: use of differential decision criteria for preferred and </w:t>
      </w:r>
      <w:proofErr w:type="spellStart"/>
      <w:r w:rsidRPr="007C2038">
        <w:rPr>
          <w:lang w:val="en-US"/>
        </w:rPr>
        <w:t>nonpreferred</w:t>
      </w:r>
      <w:proofErr w:type="spellEnd"/>
      <w:r w:rsidRPr="007C2038">
        <w:rPr>
          <w:lang w:val="en-US"/>
        </w:rPr>
        <w:t xml:space="preserve"> conclusions. </w:t>
      </w:r>
      <w:proofErr w:type="gramStart"/>
      <w:r w:rsidRPr="00D720A5">
        <w:rPr>
          <w:i/>
          <w:lang w:val="en-US"/>
        </w:rPr>
        <w:t>Journal of Personality and Social Psychology</w:t>
      </w:r>
      <w:r w:rsidRPr="00D720A5">
        <w:rPr>
          <w:lang w:val="en-US"/>
        </w:rPr>
        <w:t>, v. 63, n. 4, p. 568-584, 1992.</w:t>
      </w:r>
      <w:proofErr w:type="gramEnd"/>
    </w:p>
  </w:footnote>
  <w:footnote w:id="25">
    <w:p w:rsidR="007B4813" w:rsidRPr="007B4813" w:rsidRDefault="007B4813" w:rsidP="007B4813">
      <w:pPr>
        <w:pStyle w:val="Textodenotaderodap"/>
        <w:jc w:val="both"/>
        <w:rPr>
          <w:lang w:val="en-US"/>
        </w:rPr>
      </w:pPr>
      <w:r>
        <w:rPr>
          <w:rStyle w:val="Refdenotaderodap"/>
        </w:rPr>
        <w:footnoteRef/>
      </w:r>
      <w:r w:rsidRPr="007B4813">
        <w:rPr>
          <w:lang w:val="en-US"/>
        </w:rPr>
        <w:t xml:space="preserve"> </w:t>
      </w:r>
      <w:proofErr w:type="gramStart"/>
      <w:r w:rsidRPr="007C2038">
        <w:rPr>
          <w:lang w:val="en-US"/>
        </w:rPr>
        <w:t xml:space="preserve">WEIL, David; FUNG, Archon; GRAHAM, Mary </w:t>
      </w:r>
      <w:r w:rsidRPr="007C2038">
        <w:rPr>
          <w:i/>
          <w:lang w:val="en-US"/>
        </w:rPr>
        <w:t>et al.</w:t>
      </w:r>
      <w:proofErr w:type="gramEnd"/>
      <w:r w:rsidRPr="007C2038">
        <w:rPr>
          <w:lang w:val="en-US"/>
        </w:rPr>
        <w:t xml:space="preserve"> </w:t>
      </w:r>
      <w:proofErr w:type="gramStart"/>
      <w:r w:rsidRPr="007C2038">
        <w:rPr>
          <w:lang w:val="en-US"/>
        </w:rPr>
        <w:t>The effectiveness of regulatory disclosure policies.</w:t>
      </w:r>
      <w:proofErr w:type="gramEnd"/>
      <w:r w:rsidRPr="007C2038">
        <w:rPr>
          <w:lang w:val="en-US"/>
        </w:rPr>
        <w:t xml:space="preserve"> </w:t>
      </w:r>
      <w:proofErr w:type="gramStart"/>
      <w:r w:rsidRPr="00BE5C31">
        <w:rPr>
          <w:i/>
          <w:lang w:val="en-US"/>
        </w:rPr>
        <w:t>Journal of Policy Analysis and Management</w:t>
      </w:r>
      <w:r w:rsidRPr="00BE5C31">
        <w:rPr>
          <w:lang w:val="en-US"/>
        </w:rPr>
        <w:t>, v. 25, n. 1, p.155-181, 2006, p. 161.</w:t>
      </w:r>
      <w:proofErr w:type="gramEnd"/>
    </w:p>
  </w:footnote>
  <w:footnote w:id="26">
    <w:p w:rsidR="007B4813" w:rsidRPr="00D720A5" w:rsidRDefault="007B4813" w:rsidP="007B4813">
      <w:pPr>
        <w:pStyle w:val="Textodenotaderodap"/>
        <w:jc w:val="both"/>
        <w:rPr>
          <w:lang w:val="en-US"/>
        </w:rPr>
      </w:pPr>
      <w:r>
        <w:rPr>
          <w:rStyle w:val="Refdenotaderodap"/>
        </w:rPr>
        <w:footnoteRef/>
      </w:r>
      <w:r>
        <w:t xml:space="preserve"> </w:t>
      </w:r>
      <w:r w:rsidRPr="007B4813">
        <w:t xml:space="preserve">SYKES, </w:t>
      </w:r>
      <w:proofErr w:type="spellStart"/>
      <w:r w:rsidRPr="007B4813">
        <w:t>Gresham</w:t>
      </w:r>
      <w:proofErr w:type="spellEnd"/>
      <w:r w:rsidRPr="007B4813">
        <w:t xml:space="preserve"> M.; MATZA, David. </w:t>
      </w:r>
      <w:r w:rsidRPr="007C2038">
        <w:rPr>
          <w:lang w:val="en-US"/>
        </w:rPr>
        <w:t xml:space="preserve">Techniques of </w:t>
      </w:r>
      <w:proofErr w:type="spellStart"/>
      <w:r w:rsidRPr="007C2038">
        <w:rPr>
          <w:lang w:val="en-US"/>
        </w:rPr>
        <w:t>neutralisation</w:t>
      </w:r>
      <w:proofErr w:type="spellEnd"/>
      <w:r w:rsidRPr="007C2038">
        <w:rPr>
          <w:lang w:val="en-US"/>
        </w:rPr>
        <w:t xml:space="preserve">: a theory of delinquency. </w:t>
      </w:r>
      <w:proofErr w:type="gramStart"/>
      <w:r w:rsidRPr="00D720A5">
        <w:rPr>
          <w:i/>
          <w:lang w:val="en-US"/>
        </w:rPr>
        <w:t>American Sociological Review</w:t>
      </w:r>
      <w:r w:rsidRPr="00D720A5">
        <w:rPr>
          <w:lang w:val="en-US"/>
        </w:rPr>
        <w:t>, v. 22, n. 6, p. 664-670, 1957.</w:t>
      </w:r>
      <w:proofErr w:type="gramEnd"/>
    </w:p>
  </w:footnote>
  <w:footnote w:id="27">
    <w:p w:rsidR="007B4813" w:rsidRPr="00D720A5" w:rsidRDefault="007B4813" w:rsidP="007B4813">
      <w:pPr>
        <w:pStyle w:val="Textodenotaderodap"/>
        <w:jc w:val="both"/>
        <w:rPr>
          <w:lang w:val="en-US"/>
        </w:rPr>
      </w:pPr>
      <w:r>
        <w:rPr>
          <w:rStyle w:val="Refdenotaderodap"/>
        </w:rPr>
        <w:footnoteRef/>
      </w:r>
      <w:r w:rsidRPr="007B4813">
        <w:rPr>
          <w:lang w:val="en-US"/>
        </w:rPr>
        <w:t xml:space="preserve"> </w:t>
      </w:r>
      <w:r w:rsidRPr="007C2038">
        <w:rPr>
          <w:lang w:val="en-US"/>
        </w:rPr>
        <w:t xml:space="preserve">JENSEN, Michael; MECKLING, William H. Theory of the firm: managerial behavior, agency costs and ownership structure. </w:t>
      </w:r>
      <w:proofErr w:type="gramStart"/>
      <w:r w:rsidRPr="00D720A5">
        <w:rPr>
          <w:i/>
          <w:lang w:val="en-US"/>
        </w:rPr>
        <w:t>Journal of Financial Economics</w:t>
      </w:r>
      <w:r w:rsidRPr="00D720A5">
        <w:rPr>
          <w:lang w:val="en-US"/>
        </w:rPr>
        <w:t>, v. 3, p. 305-360, 1976.</w:t>
      </w:r>
      <w:proofErr w:type="gramEnd"/>
    </w:p>
  </w:footnote>
  <w:footnote w:id="28">
    <w:p w:rsidR="007C11F3" w:rsidRPr="00D720A5" w:rsidRDefault="007C11F3" w:rsidP="007C11F3">
      <w:pPr>
        <w:pStyle w:val="Textodenotaderodap"/>
        <w:jc w:val="both"/>
        <w:rPr>
          <w:lang w:val="en-US"/>
        </w:rPr>
      </w:pPr>
      <w:r>
        <w:rPr>
          <w:rStyle w:val="Refdenotaderodap"/>
        </w:rPr>
        <w:footnoteRef/>
      </w:r>
      <w:r w:rsidRPr="007C11F3">
        <w:rPr>
          <w:lang w:val="en-US"/>
        </w:rPr>
        <w:t xml:space="preserve"> </w:t>
      </w:r>
      <w:proofErr w:type="gramStart"/>
      <w:r w:rsidRPr="007C2038">
        <w:rPr>
          <w:lang w:val="en-US"/>
        </w:rPr>
        <w:t>TVERSKY, Amos; KAHNEMAN, Daniel.</w:t>
      </w:r>
      <w:proofErr w:type="gramEnd"/>
      <w:r w:rsidRPr="007C2038">
        <w:rPr>
          <w:lang w:val="en-US"/>
        </w:rPr>
        <w:t xml:space="preserve"> Judgment under uncertainty: heuristics and biases. </w:t>
      </w:r>
      <w:proofErr w:type="gramStart"/>
      <w:r w:rsidRPr="00D720A5">
        <w:rPr>
          <w:b/>
          <w:lang w:val="en-US"/>
        </w:rPr>
        <w:t>Science</w:t>
      </w:r>
      <w:r w:rsidRPr="00D720A5">
        <w:rPr>
          <w:lang w:val="en-US"/>
        </w:rPr>
        <w:t>, v. 185, n. 4.157, p. 1.124-1.131, 1974.</w:t>
      </w:r>
      <w:proofErr w:type="gramEnd"/>
    </w:p>
  </w:footnote>
  <w:footnote w:id="29">
    <w:p w:rsidR="007C11F3" w:rsidRPr="00D720A5" w:rsidRDefault="007C11F3">
      <w:pPr>
        <w:pStyle w:val="Textodenotaderodap"/>
        <w:rPr>
          <w:lang w:val="en-US"/>
        </w:rPr>
      </w:pPr>
      <w:r>
        <w:rPr>
          <w:rStyle w:val="Refdenotaderodap"/>
        </w:rPr>
        <w:footnoteRef/>
      </w:r>
      <w:r w:rsidRPr="007C11F3">
        <w:rPr>
          <w:lang w:val="en-US"/>
        </w:rPr>
        <w:t xml:space="preserve"> </w:t>
      </w:r>
      <w:proofErr w:type="gramStart"/>
      <w:r w:rsidRPr="007C2038">
        <w:rPr>
          <w:lang w:val="en-US"/>
        </w:rPr>
        <w:t>TVERSKY, Amos; KAHNEMAN, Daniel.</w:t>
      </w:r>
      <w:proofErr w:type="gramEnd"/>
      <w:r w:rsidRPr="007C2038">
        <w:rPr>
          <w:lang w:val="en-US"/>
        </w:rPr>
        <w:t xml:space="preserve"> Judgment under uncertainty: heuristics and biases. </w:t>
      </w:r>
      <w:r w:rsidRPr="00D720A5">
        <w:rPr>
          <w:b/>
          <w:lang w:val="en-US"/>
        </w:rPr>
        <w:t>Science</w:t>
      </w:r>
      <w:r w:rsidRPr="00D720A5">
        <w:rPr>
          <w:lang w:val="en-US"/>
        </w:rPr>
        <w:t>, v. 185, n. 4.157, p. 1.124-1.131, 1974, p. 1.127-1.128.</w:t>
      </w:r>
    </w:p>
  </w:footnote>
  <w:footnote w:id="30">
    <w:p w:rsidR="007C11F3" w:rsidRPr="007C11F3" w:rsidRDefault="007C11F3" w:rsidP="007C11F3">
      <w:pPr>
        <w:autoSpaceDE w:val="0"/>
        <w:autoSpaceDN w:val="0"/>
        <w:adjustRightInd w:val="0"/>
        <w:spacing w:after="0" w:line="240" w:lineRule="auto"/>
        <w:jc w:val="both"/>
        <w:rPr>
          <w:lang w:val="en-US"/>
        </w:rPr>
      </w:pPr>
      <w:r>
        <w:rPr>
          <w:rStyle w:val="Refdenotaderodap"/>
        </w:rPr>
        <w:footnoteRef/>
      </w:r>
      <w:r w:rsidRPr="007C11F3">
        <w:rPr>
          <w:lang w:val="en-US"/>
        </w:rPr>
        <w:t xml:space="preserve"> </w:t>
      </w:r>
      <w:r w:rsidRPr="007C2038">
        <w:rPr>
          <w:sz w:val="20"/>
          <w:szCs w:val="20"/>
          <w:lang w:val="en-US"/>
        </w:rPr>
        <w:t xml:space="preserve">HABERMAS, Jürgen. </w:t>
      </w:r>
      <w:r w:rsidRPr="007C11F3">
        <w:rPr>
          <w:i/>
          <w:sz w:val="20"/>
          <w:szCs w:val="20"/>
          <w:lang w:val="en-US"/>
        </w:rPr>
        <w:t>Theory of Communicative Action</w:t>
      </w:r>
      <w:r w:rsidRPr="007C2038">
        <w:rPr>
          <w:sz w:val="20"/>
          <w:szCs w:val="20"/>
          <w:lang w:val="en-US"/>
        </w:rPr>
        <w:t xml:space="preserve">: reason and the rationalization of society. </w:t>
      </w:r>
      <w:proofErr w:type="spellStart"/>
      <w:proofErr w:type="gramStart"/>
      <w:r w:rsidRPr="007C2038">
        <w:rPr>
          <w:sz w:val="20"/>
          <w:szCs w:val="20"/>
          <w:lang w:val="en-US"/>
        </w:rPr>
        <w:t>Tradução</w:t>
      </w:r>
      <w:proofErr w:type="spellEnd"/>
      <w:r w:rsidRPr="007C2038">
        <w:rPr>
          <w:sz w:val="20"/>
          <w:szCs w:val="20"/>
          <w:lang w:val="en-US"/>
        </w:rPr>
        <w:t xml:space="preserve"> de Thomas McCarthy.</w:t>
      </w:r>
      <w:proofErr w:type="gramEnd"/>
      <w:r w:rsidRPr="007C2038">
        <w:rPr>
          <w:sz w:val="20"/>
          <w:szCs w:val="20"/>
          <w:lang w:val="en-US"/>
        </w:rPr>
        <w:t xml:space="preserve"> B</w:t>
      </w:r>
      <w:r>
        <w:rPr>
          <w:sz w:val="20"/>
          <w:szCs w:val="20"/>
          <w:lang w:val="en-US"/>
        </w:rPr>
        <w:t xml:space="preserve">oston: Beacon Press, 1984(1981); </w:t>
      </w:r>
      <w:r w:rsidRPr="007C11F3">
        <w:rPr>
          <w:i/>
          <w:sz w:val="20"/>
          <w:szCs w:val="20"/>
          <w:lang w:val="en-US"/>
        </w:rPr>
        <w:t>Moral Consciousness and Communicative Action</w:t>
      </w:r>
      <w:r w:rsidRPr="007C2038">
        <w:rPr>
          <w:sz w:val="20"/>
          <w:szCs w:val="20"/>
          <w:lang w:val="en-US"/>
        </w:rPr>
        <w:t xml:space="preserve">. </w:t>
      </w:r>
      <w:proofErr w:type="spellStart"/>
      <w:proofErr w:type="gramStart"/>
      <w:r w:rsidRPr="007C2038">
        <w:rPr>
          <w:sz w:val="20"/>
          <w:szCs w:val="20"/>
          <w:lang w:val="en-US"/>
        </w:rPr>
        <w:t>Tradução</w:t>
      </w:r>
      <w:proofErr w:type="spellEnd"/>
      <w:r w:rsidRPr="007C2038">
        <w:rPr>
          <w:sz w:val="20"/>
          <w:szCs w:val="20"/>
          <w:lang w:val="en-US"/>
        </w:rPr>
        <w:t xml:space="preserve"> de Christian </w:t>
      </w:r>
      <w:proofErr w:type="spellStart"/>
      <w:r w:rsidRPr="007C2038">
        <w:rPr>
          <w:sz w:val="20"/>
          <w:szCs w:val="20"/>
          <w:lang w:val="en-US"/>
        </w:rPr>
        <w:t>Lenhardt</w:t>
      </w:r>
      <w:proofErr w:type="spellEnd"/>
      <w:r w:rsidRPr="007C2038">
        <w:rPr>
          <w:sz w:val="20"/>
          <w:szCs w:val="20"/>
          <w:lang w:val="en-US"/>
        </w:rPr>
        <w:t xml:space="preserve"> e </w:t>
      </w:r>
      <w:proofErr w:type="spellStart"/>
      <w:r w:rsidRPr="007C2038">
        <w:rPr>
          <w:sz w:val="20"/>
          <w:szCs w:val="20"/>
          <w:lang w:val="en-US"/>
        </w:rPr>
        <w:t>Shierry</w:t>
      </w:r>
      <w:proofErr w:type="spellEnd"/>
      <w:r w:rsidRPr="007C2038">
        <w:rPr>
          <w:sz w:val="20"/>
          <w:szCs w:val="20"/>
          <w:lang w:val="en-US"/>
        </w:rPr>
        <w:t xml:space="preserve"> </w:t>
      </w:r>
      <w:proofErr w:type="spellStart"/>
      <w:r w:rsidRPr="007C2038">
        <w:rPr>
          <w:sz w:val="20"/>
          <w:szCs w:val="20"/>
          <w:lang w:val="en-US"/>
        </w:rPr>
        <w:t>WeberNicholsen</w:t>
      </w:r>
      <w:proofErr w:type="spellEnd"/>
      <w:r w:rsidRPr="007C2038">
        <w:rPr>
          <w:sz w:val="20"/>
          <w:szCs w:val="20"/>
          <w:lang w:val="en-US"/>
        </w:rPr>
        <w:t>.</w:t>
      </w:r>
      <w:proofErr w:type="gramEnd"/>
      <w:r w:rsidRPr="007C2038">
        <w:rPr>
          <w:sz w:val="20"/>
          <w:szCs w:val="20"/>
          <w:lang w:val="en-US"/>
        </w:rPr>
        <w:t xml:space="preserve"> Cambridge: MIT Press, 1999(1983).</w:t>
      </w:r>
    </w:p>
  </w:footnote>
  <w:footnote w:id="31">
    <w:p w:rsidR="007C11F3" w:rsidRPr="00D720A5" w:rsidRDefault="007C11F3" w:rsidP="007C11F3">
      <w:pPr>
        <w:pStyle w:val="Textodenotaderodap"/>
        <w:jc w:val="both"/>
        <w:rPr>
          <w:lang w:val="en-US"/>
        </w:rPr>
      </w:pPr>
      <w:r>
        <w:rPr>
          <w:rStyle w:val="Refdenotaderodap"/>
        </w:rPr>
        <w:footnoteRef/>
      </w:r>
      <w:r w:rsidRPr="007C11F3">
        <w:rPr>
          <w:lang w:val="en-US"/>
        </w:rPr>
        <w:t xml:space="preserve"> </w:t>
      </w:r>
      <w:proofErr w:type="gramStart"/>
      <w:r w:rsidRPr="007C2038">
        <w:rPr>
          <w:lang w:val="en-US"/>
        </w:rPr>
        <w:t>NIEMEYER, Simon; DRYZEK, John S.</w:t>
      </w:r>
      <w:proofErr w:type="gramEnd"/>
      <w:r w:rsidRPr="007C2038">
        <w:rPr>
          <w:lang w:val="en-US"/>
        </w:rPr>
        <w:t xml:space="preserve"> The ends of deliberation: meta-consensus and inter-subjective rationality as ideal outcomes. </w:t>
      </w:r>
      <w:proofErr w:type="gramStart"/>
      <w:r w:rsidRPr="00D720A5">
        <w:rPr>
          <w:i/>
          <w:lang w:val="en-US"/>
        </w:rPr>
        <w:t>Swiss Political Science Review</w:t>
      </w:r>
      <w:r w:rsidRPr="00D720A5">
        <w:rPr>
          <w:lang w:val="en-US"/>
        </w:rPr>
        <w:t>, v. 13, n. 4, p. 497-526, 2007.</w:t>
      </w:r>
      <w:proofErr w:type="gramEnd"/>
    </w:p>
  </w:footnote>
  <w:footnote w:id="32">
    <w:p w:rsidR="007C11F3" w:rsidRPr="00D720A5" w:rsidRDefault="007C11F3" w:rsidP="007C11F3">
      <w:pPr>
        <w:pStyle w:val="Textodenotaderodap"/>
        <w:jc w:val="both"/>
        <w:rPr>
          <w:lang w:val="en-US"/>
        </w:rPr>
      </w:pPr>
      <w:r>
        <w:rPr>
          <w:rStyle w:val="Refdenotaderodap"/>
        </w:rPr>
        <w:footnoteRef/>
      </w:r>
      <w:r w:rsidRPr="007C11F3">
        <w:rPr>
          <w:lang w:val="en-US"/>
        </w:rPr>
        <w:t xml:space="preserve"> </w:t>
      </w:r>
      <w:proofErr w:type="gramStart"/>
      <w:r w:rsidRPr="007C2038">
        <w:rPr>
          <w:lang w:val="en-US"/>
        </w:rPr>
        <w:t>NIEMEYER, Simon; DRYZEK, John S.</w:t>
      </w:r>
      <w:proofErr w:type="gramEnd"/>
      <w:r w:rsidRPr="007C2038">
        <w:rPr>
          <w:lang w:val="en-US"/>
        </w:rPr>
        <w:t xml:space="preserve"> The ends of deliberation: meta-consensus and inter-subjective rationality as ideal outcomes. </w:t>
      </w:r>
      <w:proofErr w:type="gramStart"/>
      <w:r w:rsidRPr="00D720A5">
        <w:rPr>
          <w:i/>
          <w:lang w:val="en-US"/>
        </w:rPr>
        <w:t>Swiss Political Science Review</w:t>
      </w:r>
      <w:r w:rsidRPr="00D720A5">
        <w:rPr>
          <w:lang w:val="en-US"/>
        </w:rPr>
        <w:t>, v. 13, n. 4, p. 497-526, 2007.</w:t>
      </w:r>
      <w:proofErr w:type="gramEnd"/>
    </w:p>
  </w:footnote>
  <w:footnote w:id="33">
    <w:p w:rsidR="007C11F3" w:rsidRPr="00D720A5" w:rsidRDefault="007C11F3" w:rsidP="007C11F3">
      <w:pPr>
        <w:pStyle w:val="Textodenotaderodap"/>
        <w:jc w:val="both"/>
        <w:rPr>
          <w:lang w:val="en-US"/>
        </w:rPr>
      </w:pPr>
      <w:r>
        <w:rPr>
          <w:rStyle w:val="Refdenotaderodap"/>
        </w:rPr>
        <w:footnoteRef/>
      </w:r>
      <w:r w:rsidRPr="007C11F3">
        <w:rPr>
          <w:lang w:val="en-US"/>
        </w:rPr>
        <w:t xml:space="preserve"> </w:t>
      </w:r>
      <w:proofErr w:type="gramStart"/>
      <w:r w:rsidRPr="007C2038">
        <w:rPr>
          <w:lang w:val="en-US"/>
        </w:rPr>
        <w:t>DRYZEK, John S.; LIST, Christian.</w:t>
      </w:r>
      <w:proofErr w:type="gramEnd"/>
      <w:r w:rsidRPr="007C2038">
        <w:rPr>
          <w:lang w:val="en-US"/>
        </w:rPr>
        <w:t xml:space="preserve"> Social choice theory and deliberative democracy: </w:t>
      </w:r>
      <w:proofErr w:type="gramStart"/>
      <w:r w:rsidRPr="007C2038">
        <w:rPr>
          <w:lang w:val="en-US"/>
        </w:rPr>
        <w:t>a reconciliation</w:t>
      </w:r>
      <w:proofErr w:type="gramEnd"/>
      <w:r w:rsidRPr="007C2038">
        <w:rPr>
          <w:lang w:val="en-US"/>
        </w:rPr>
        <w:t xml:space="preserve">. </w:t>
      </w:r>
      <w:proofErr w:type="gramStart"/>
      <w:r w:rsidRPr="00D720A5">
        <w:rPr>
          <w:i/>
          <w:lang w:val="en-US"/>
        </w:rPr>
        <w:t>British Journal of Political Science</w:t>
      </w:r>
      <w:r w:rsidRPr="00D720A5">
        <w:rPr>
          <w:lang w:val="en-US"/>
        </w:rPr>
        <w:t>, v. 33, n. 1, p. 1-28, 2003.</w:t>
      </w:r>
      <w:proofErr w:type="gramEnd"/>
    </w:p>
  </w:footnote>
  <w:footnote w:id="34">
    <w:p w:rsidR="007C11F3" w:rsidRPr="007C11F3" w:rsidRDefault="007C11F3" w:rsidP="007C11F3">
      <w:pPr>
        <w:pStyle w:val="Textodenotaderodap"/>
        <w:jc w:val="both"/>
        <w:rPr>
          <w:lang w:val="en-US"/>
        </w:rPr>
      </w:pPr>
      <w:r>
        <w:rPr>
          <w:rStyle w:val="Refdenotaderodap"/>
        </w:rPr>
        <w:footnoteRef/>
      </w:r>
      <w:r w:rsidRPr="007C11F3">
        <w:rPr>
          <w:lang w:val="en-US"/>
        </w:rPr>
        <w:t xml:space="preserve"> </w:t>
      </w:r>
      <w:r w:rsidRPr="007C2038">
        <w:rPr>
          <w:lang w:val="en-US"/>
        </w:rPr>
        <w:t xml:space="preserve">YOUNG, Iris Marion. Activist challenges to deliberative democracy. </w:t>
      </w:r>
      <w:proofErr w:type="gramStart"/>
      <w:r w:rsidRPr="007C11F3">
        <w:rPr>
          <w:i/>
          <w:lang w:val="en-US"/>
        </w:rPr>
        <w:t>Political Theory</w:t>
      </w:r>
      <w:r w:rsidRPr="007C11F3">
        <w:rPr>
          <w:lang w:val="en-US"/>
        </w:rPr>
        <w:t>, v. 29, n. 5, p. 270-290, 2001</w:t>
      </w:r>
      <w:r>
        <w:rPr>
          <w:lang w:val="en-US"/>
        </w:rPr>
        <w:t xml:space="preserve">; </w:t>
      </w:r>
      <w:r w:rsidRPr="007C2038">
        <w:rPr>
          <w:lang w:val="en-US"/>
        </w:rPr>
        <w:t>SANDERS, Lynn M. Against deliberation.</w:t>
      </w:r>
      <w:proofErr w:type="gramEnd"/>
      <w:r w:rsidRPr="007C2038">
        <w:rPr>
          <w:lang w:val="en-US"/>
        </w:rPr>
        <w:t xml:space="preserve"> </w:t>
      </w:r>
      <w:proofErr w:type="gramStart"/>
      <w:r w:rsidRPr="007C11F3">
        <w:rPr>
          <w:i/>
          <w:lang w:val="en-US"/>
        </w:rPr>
        <w:t>Political Theory</w:t>
      </w:r>
      <w:r w:rsidRPr="007C2038">
        <w:rPr>
          <w:lang w:val="en-US"/>
        </w:rPr>
        <w:t>, v. 25, n. 3, p. 347-376, 1997.</w:t>
      </w:r>
      <w:proofErr w:type="gramEnd"/>
    </w:p>
  </w:footnote>
  <w:footnote w:id="35">
    <w:p w:rsidR="007C11F3" w:rsidRPr="007C11F3" w:rsidRDefault="007C11F3">
      <w:pPr>
        <w:pStyle w:val="Textodenotaderodap"/>
        <w:rPr>
          <w:lang w:val="en-US"/>
        </w:rPr>
      </w:pPr>
      <w:r>
        <w:rPr>
          <w:rStyle w:val="Refdenotaderodap"/>
        </w:rPr>
        <w:footnoteRef/>
      </w:r>
      <w:r w:rsidRPr="007C11F3">
        <w:rPr>
          <w:lang w:val="en-US"/>
        </w:rPr>
        <w:t xml:space="preserve"> </w:t>
      </w:r>
      <w:proofErr w:type="gramStart"/>
      <w:r w:rsidRPr="007C2038">
        <w:rPr>
          <w:lang w:val="en-US"/>
        </w:rPr>
        <w:t>SANDERS, Lynn M. Against deliberation.</w:t>
      </w:r>
      <w:proofErr w:type="gramEnd"/>
      <w:r w:rsidRPr="007C2038">
        <w:rPr>
          <w:lang w:val="en-US"/>
        </w:rPr>
        <w:t xml:space="preserve"> </w:t>
      </w:r>
      <w:proofErr w:type="gramStart"/>
      <w:r w:rsidRPr="007C11F3">
        <w:rPr>
          <w:i/>
          <w:lang w:val="en-US"/>
        </w:rPr>
        <w:t>Political Theory</w:t>
      </w:r>
      <w:r w:rsidRPr="007C2038">
        <w:rPr>
          <w:lang w:val="en-US"/>
        </w:rPr>
        <w:t>, v. 25, n. 3, p. 347-376, 1997.</w:t>
      </w:r>
      <w:proofErr w:type="gramEnd"/>
    </w:p>
  </w:footnote>
  <w:footnote w:id="36">
    <w:p w:rsidR="000B0F05" w:rsidRPr="00D720A5" w:rsidRDefault="000B0F05">
      <w:pPr>
        <w:pStyle w:val="Textodenotaderodap"/>
        <w:rPr>
          <w:lang w:val="en-US"/>
        </w:rPr>
      </w:pPr>
      <w:r>
        <w:rPr>
          <w:rStyle w:val="Refdenotaderodap"/>
        </w:rPr>
        <w:footnoteRef/>
      </w:r>
      <w:r w:rsidRPr="000B0F05">
        <w:rPr>
          <w:lang w:val="en-US"/>
        </w:rPr>
        <w:t xml:space="preserve"> </w:t>
      </w:r>
      <w:r w:rsidRPr="007C2038">
        <w:rPr>
          <w:lang w:val="en-US"/>
        </w:rPr>
        <w:t xml:space="preserve">STEINER, </w:t>
      </w:r>
      <w:proofErr w:type="spellStart"/>
      <w:r w:rsidRPr="007C2038">
        <w:rPr>
          <w:lang w:val="en-US"/>
        </w:rPr>
        <w:t>Jürg</w:t>
      </w:r>
      <w:proofErr w:type="spellEnd"/>
      <w:r w:rsidRPr="007C2038">
        <w:rPr>
          <w:lang w:val="en-US"/>
        </w:rPr>
        <w:t xml:space="preserve">; BÄCHTIGER, André; SPÖRNDLI, Markus; STEENBERGEN, Marco R. </w:t>
      </w:r>
      <w:r w:rsidRPr="000B0F05">
        <w:rPr>
          <w:i/>
          <w:lang w:val="en-US"/>
        </w:rPr>
        <w:t>Deliberative Politics in Action</w:t>
      </w:r>
      <w:r w:rsidRPr="007C2038">
        <w:rPr>
          <w:lang w:val="en-US"/>
        </w:rPr>
        <w:t xml:space="preserve">: </w:t>
      </w:r>
      <w:proofErr w:type="spellStart"/>
      <w:r w:rsidRPr="007C2038">
        <w:rPr>
          <w:lang w:val="en-US"/>
        </w:rPr>
        <w:t>analysing</w:t>
      </w:r>
      <w:proofErr w:type="spellEnd"/>
      <w:r w:rsidRPr="007C2038">
        <w:rPr>
          <w:lang w:val="en-US"/>
        </w:rPr>
        <w:t xml:space="preserve"> parliamentary discourse. </w:t>
      </w:r>
      <w:r w:rsidRPr="00D720A5">
        <w:rPr>
          <w:lang w:val="en-US"/>
        </w:rPr>
        <w:t>Cambridge: Cambridge University Press, 2004.</w:t>
      </w:r>
    </w:p>
  </w:footnote>
  <w:footnote w:id="37">
    <w:p w:rsidR="000B0F05" w:rsidRPr="00D720A5" w:rsidRDefault="000B0F05" w:rsidP="000B0F05">
      <w:pPr>
        <w:pStyle w:val="Textodenotaderodap"/>
        <w:jc w:val="both"/>
        <w:rPr>
          <w:lang w:val="en-US"/>
        </w:rPr>
      </w:pPr>
      <w:r>
        <w:rPr>
          <w:rStyle w:val="Refdenotaderodap"/>
        </w:rPr>
        <w:footnoteRef/>
      </w:r>
      <w:r w:rsidRPr="000B0F05">
        <w:rPr>
          <w:lang w:val="en-US"/>
        </w:rPr>
        <w:t xml:space="preserve"> </w:t>
      </w:r>
      <w:r w:rsidRPr="007C2038">
        <w:rPr>
          <w:lang w:val="en-US"/>
        </w:rPr>
        <w:t xml:space="preserve">MENDELBERG, </w:t>
      </w:r>
      <w:proofErr w:type="spellStart"/>
      <w:r w:rsidRPr="007C2038">
        <w:rPr>
          <w:lang w:val="en-US"/>
        </w:rPr>
        <w:t>Tali</w:t>
      </w:r>
      <w:proofErr w:type="spellEnd"/>
      <w:r w:rsidRPr="007C2038">
        <w:rPr>
          <w:lang w:val="en-US"/>
        </w:rPr>
        <w:t xml:space="preserve">. The deliberative citizen: theory and evidence. </w:t>
      </w:r>
      <w:r w:rsidRPr="007C2038">
        <w:rPr>
          <w:i/>
          <w:lang w:val="en-US"/>
        </w:rPr>
        <w:t>In</w:t>
      </w:r>
      <w:r w:rsidRPr="007C2038">
        <w:rPr>
          <w:lang w:val="en-US"/>
        </w:rPr>
        <w:t xml:space="preserve">: DELLI CARPINI, Michael X.; HUDDY, </w:t>
      </w:r>
      <w:proofErr w:type="spellStart"/>
      <w:r w:rsidRPr="007C2038">
        <w:rPr>
          <w:lang w:val="en-US"/>
        </w:rPr>
        <w:t>Leoni</w:t>
      </w:r>
      <w:proofErr w:type="spellEnd"/>
      <w:r w:rsidRPr="007C2038">
        <w:rPr>
          <w:lang w:val="en-US"/>
        </w:rPr>
        <w:t>; SHAPIRO, Robert Y (</w:t>
      </w:r>
      <w:proofErr w:type="spellStart"/>
      <w:r w:rsidRPr="007C2038">
        <w:rPr>
          <w:lang w:val="en-US"/>
        </w:rPr>
        <w:t>Coords</w:t>
      </w:r>
      <w:proofErr w:type="spellEnd"/>
      <w:r w:rsidRPr="007C2038">
        <w:rPr>
          <w:lang w:val="en-US"/>
        </w:rPr>
        <w:t xml:space="preserve">.). </w:t>
      </w:r>
      <w:r w:rsidRPr="000B0F05">
        <w:rPr>
          <w:i/>
          <w:iCs/>
          <w:lang w:val="en-US"/>
        </w:rPr>
        <w:t xml:space="preserve">Research in </w:t>
      </w:r>
      <w:proofErr w:type="spellStart"/>
      <w:r w:rsidRPr="000B0F05">
        <w:rPr>
          <w:i/>
          <w:iCs/>
          <w:lang w:val="en-US"/>
        </w:rPr>
        <w:t>Micropolitics</w:t>
      </w:r>
      <w:proofErr w:type="spellEnd"/>
      <w:r w:rsidRPr="007C2038">
        <w:rPr>
          <w:iCs/>
          <w:lang w:val="en-US"/>
        </w:rPr>
        <w:t xml:space="preserve">: political </w:t>
      </w:r>
      <w:proofErr w:type="spellStart"/>
      <w:r w:rsidRPr="007C2038">
        <w:rPr>
          <w:iCs/>
          <w:lang w:val="en-US"/>
        </w:rPr>
        <w:t>decisionmaking</w:t>
      </w:r>
      <w:proofErr w:type="spellEnd"/>
      <w:r w:rsidRPr="007C2038">
        <w:rPr>
          <w:iCs/>
          <w:lang w:val="en-US"/>
        </w:rPr>
        <w:t>, deliberation and participation, v. 6.</w:t>
      </w:r>
      <w:r w:rsidRPr="007C2038">
        <w:rPr>
          <w:lang w:val="en-US"/>
        </w:rPr>
        <w:t xml:space="preserve"> </w:t>
      </w:r>
      <w:r w:rsidRPr="00D720A5">
        <w:rPr>
          <w:lang w:val="en-US"/>
        </w:rPr>
        <w:t>Greenwich: JAI Press, 2002, p. 151-193.</w:t>
      </w:r>
    </w:p>
  </w:footnote>
  <w:footnote w:id="38">
    <w:p w:rsidR="000B0F05" w:rsidRPr="00D720A5" w:rsidRDefault="000B0F05" w:rsidP="000B0F05">
      <w:pPr>
        <w:pStyle w:val="Textodenotaderodap"/>
        <w:jc w:val="both"/>
        <w:rPr>
          <w:lang w:val="en-US"/>
        </w:rPr>
      </w:pPr>
      <w:r>
        <w:rPr>
          <w:rStyle w:val="Refdenotaderodap"/>
        </w:rPr>
        <w:footnoteRef/>
      </w:r>
      <w:r w:rsidRPr="000B0F05">
        <w:rPr>
          <w:lang w:val="en-US"/>
        </w:rPr>
        <w:t xml:space="preserve"> </w:t>
      </w:r>
      <w:proofErr w:type="gramStart"/>
      <w:r w:rsidRPr="007C2038">
        <w:rPr>
          <w:lang w:val="en-US"/>
        </w:rPr>
        <w:t>ESTERLING, Kevin M.; NEBLO, Michael A.; LAZER, David.</w:t>
      </w:r>
      <w:proofErr w:type="gramEnd"/>
      <w:r w:rsidRPr="007C2038">
        <w:rPr>
          <w:lang w:val="en-US"/>
        </w:rPr>
        <w:t xml:space="preserve"> 2007. Means, motive and opportunity in becoming informed about politics: a deliberative field experiment. </w:t>
      </w:r>
      <w:r w:rsidRPr="007C2038">
        <w:t>Disponível em: &lt;</w:t>
      </w:r>
      <w:hyperlink r:id="rId7" w:history="1">
        <w:r w:rsidRPr="007C2038">
          <w:rPr>
            <w:rStyle w:val="Hyperlink"/>
          </w:rPr>
          <w:t>http://www.hks.harvard.edu/netgov/files/png_workingpaper_series/PNG07-006.pdf</w:t>
        </w:r>
      </w:hyperlink>
      <w:r w:rsidRPr="007C2038">
        <w:t xml:space="preserve">&gt;. </w:t>
      </w:r>
      <w:proofErr w:type="spellStart"/>
      <w:r w:rsidRPr="007C2038">
        <w:rPr>
          <w:lang w:val="en-US"/>
        </w:rPr>
        <w:t>Acesso</w:t>
      </w:r>
      <w:proofErr w:type="spellEnd"/>
      <w:r w:rsidRPr="007C2038">
        <w:rPr>
          <w:lang w:val="en-US"/>
        </w:rPr>
        <w:t xml:space="preserve"> </w:t>
      </w:r>
      <w:proofErr w:type="spellStart"/>
      <w:r w:rsidRPr="007C2038">
        <w:rPr>
          <w:lang w:val="en-US"/>
        </w:rPr>
        <w:t>em</w:t>
      </w:r>
      <w:proofErr w:type="spellEnd"/>
      <w:r>
        <w:rPr>
          <w:lang w:val="en-US"/>
        </w:rPr>
        <w:t xml:space="preserve">: 26 out. </w:t>
      </w:r>
      <w:proofErr w:type="gramStart"/>
      <w:r>
        <w:rPr>
          <w:lang w:val="en-US"/>
        </w:rPr>
        <w:t xml:space="preserve">2012; </w:t>
      </w:r>
      <w:r w:rsidRPr="007C2038">
        <w:rPr>
          <w:lang w:val="en-US"/>
        </w:rPr>
        <w:t>BARABAS, Jason.</w:t>
      </w:r>
      <w:proofErr w:type="gramEnd"/>
      <w:r w:rsidRPr="007C2038">
        <w:rPr>
          <w:lang w:val="en-US"/>
        </w:rPr>
        <w:t xml:space="preserve"> How deliberation affects policy opinions. </w:t>
      </w:r>
      <w:proofErr w:type="gramStart"/>
      <w:r w:rsidRPr="00D720A5">
        <w:rPr>
          <w:i/>
          <w:lang w:val="en-US"/>
        </w:rPr>
        <w:t>American Political Science Review</w:t>
      </w:r>
      <w:r w:rsidRPr="00D720A5">
        <w:rPr>
          <w:lang w:val="en-US"/>
        </w:rPr>
        <w:t>, v. 98, n. 4, p. 687-701, 2004.</w:t>
      </w:r>
      <w:proofErr w:type="gramEnd"/>
    </w:p>
  </w:footnote>
  <w:footnote w:id="39">
    <w:p w:rsidR="000B0F05" w:rsidRPr="00D720A5" w:rsidRDefault="000B0F05" w:rsidP="000B0F05">
      <w:pPr>
        <w:pStyle w:val="Textodenotaderodap"/>
        <w:jc w:val="both"/>
        <w:rPr>
          <w:lang w:val="en-US"/>
        </w:rPr>
      </w:pPr>
      <w:r>
        <w:rPr>
          <w:rStyle w:val="Refdenotaderodap"/>
        </w:rPr>
        <w:footnoteRef/>
      </w:r>
      <w:r w:rsidRPr="000B0F05">
        <w:rPr>
          <w:lang w:val="en-US"/>
        </w:rPr>
        <w:t xml:space="preserve"> </w:t>
      </w:r>
      <w:proofErr w:type="gramStart"/>
      <w:r w:rsidRPr="007C2038">
        <w:rPr>
          <w:lang w:val="en-US"/>
        </w:rPr>
        <w:t xml:space="preserve">STASSER, </w:t>
      </w:r>
      <w:proofErr w:type="spellStart"/>
      <w:r w:rsidRPr="007C2038">
        <w:rPr>
          <w:lang w:val="en-US"/>
        </w:rPr>
        <w:t>Garold</w:t>
      </w:r>
      <w:proofErr w:type="spellEnd"/>
      <w:r w:rsidRPr="007C2038">
        <w:rPr>
          <w:lang w:val="en-US"/>
        </w:rPr>
        <w:t>; TITUS, William.</w:t>
      </w:r>
      <w:proofErr w:type="gramEnd"/>
      <w:r w:rsidRPr="007C2038">
        <w:rPr>
          <w:lang w:val="en-US"/>
        </w:rPr>
        <w:t xml:space="preserve"> </w:t>
      </w:r>
      <w:proofErr w:type="gramStart"/>
      <w:r w:rsidRPr="007C2038">
        <w:rPr>
          <w:lang w:val="en-US"/>
        </w:rPr>
        <w:t>Pooling of unshared information in group decision making: biased information sampling during discussion.</w:t>
      </w:r>
      <w:proofErr w:type="gramEnd"/>
      <w:r w:rsidRPr="007C2038">
        <w:rPr>
          <w:lang w:val="en-US"/>
        </w:rPr>
        <w:t xml:space="preserve"> </w:t>
      </w:r>
      <w:proofErr w:type="gramStart"/>
      <w:r w:rsidRPr="00D720A5">
        <w:rPr>
          <w:i/>
          <w:lang w:val="en-US"/>
        </w:rPr>
        <w:t>Journal of Personality and Social Psychology</w:t>
      </w:r>
      <w:r w:rsidRPr="00D720A5">
        <w:rPr>
          <w:lang w:val="en-US"/>
        </w:rPr>
        <w:t>, v. 48, n. 6, p. 1.467-1.478, 1985.</w:t>
      </w:r>
      <w:proofErr w:type="gramEnd"/>
    </w:p>
  </w:footnote>
  <w:footnote w:id="40">
    <w:p w:rsidR="000B0F05" w:rsidRPr="000B0F05" w:rsidRDefault="000B0F05" w:rsidP="000B0F05">
      <w:pPr>
        <w:pStyle w:val="Textodenotaderodap"/>
        <w:jc w:val="both"/>
        <w:rPr>
          <w:lang w:val="en-US"/>
        </w:rPr>
      </w:pPr>
      <w:r>
        <w:rPr>
          <w:rStyle w:val="Refdenotaderodap"/>
        </w:rPr>
        <w:footnoteRef/>
      </w:r>
      <w:r w:rsidRPr="000B0F05">
        <w:rPr>
          <w:lang w:val="en-US"/>
        </w:rPr>
        <w:t xml:space="preserve"> </w:t>
      </w:r>
      <w:r w:rsidRPr="007C2038">
        <w:rPr>
          <w:lang w:val="en-US"/>
        </w:rPr>
        <w:t xml:space="preserve">LARSON, James R., Jr.; CHRISTENSEN, Caryn; FRANZ, Timothy M. </w:t>
      </w:r>
      <w:r w:rsidRPr="007C2038">
        <w:rPr>
          <w:i/>
          <w:lang w:val="en-US"/>
        </w:rPr>
        <w:t>et al.</w:t>
      </w:r>
      <w:r w:rsidRPr="007C2038">
        <w:rPr>
          <w:lang w:val="en-US"/>
        </w:rPr>
        <w:t xml:space="preserve"> Diagnosing groups: the pooling, management, and impact of shared and unshared information in team-based medical decision making. </w:t>
      </w:r>
      <w:r w:rsidRPr="000B0F05">
        <w:rPr>
          <w:i/>
          <w:lang w:val="en-US"/>
        </w:rPr>
        <w:t>Journal of Personality and Social Psychology</w:t>
      </w:r>
      <w:r>
        <w:rPr>
          <w:lang w:val="en-US"/>
        </w:rPr>
        <w:t xml:space="preserve">, v. 75, n. 1, p. 93-108, 1998; </w:t>
      </w:r>
      <w:r w:rsidRPr="007C2038">
        <w:rPr>
          <w:lang w:val="en-US"/>
        </w:rPr>
        <w:t xml:space="preserve">LARSON, James R., Jr.; FOSTER-FISHMAN, </w:t>
      </w:r>
      <w:proofErr w:type="spellStart"/>
      <w:r w:rsidRPr="007C2038">
        <w:rPr>
          <w:lang w:val="en-US"/>
        </w:rPr>
        <w:t>Pennie</w:t>
      </w:r>
      <w:proofErr w:type="spellEnd"/>
      <w:r w:rsidRPr="007C2038">
        <w:rPr>
          <w:lang w:val="en-US"/>
        </w:rPr>
        <w:t xml:space="preserve"> G.; KEYS, Christopher B. Discussion of shared and unshared information in decision-making groups. </w:t>
      </w:r>
      <w:r w:rsidRPr="000B0F05">
        <w:rPr>
          <w:i/>
          <w:lang w:val="en-US"/>
        </w:rPr>
        <w:t>Journal of Personality and Social Psychology</w:t>
      </w:r>
      <w:r w:rsidRPr="007C2038">
        <w:rPr>
          <w:lang w:val="en-US"/>
        </w:rPr>
        <w:t>, v. 67, n. 3, p. 446-461, 1994</w:t>
      </w:r>
      <w:r>
        <w:rPr>
          <w:lang w:val="en-US"/>
        </w:rPr>
        <w:t xml:space="preserve">; </w:t>
      </w:r>
      <w:r w:rsidRPr="007C2038">
        <w:rPr>
          <w:lang w:val="en-US"/>
        </w:rPr>
        <w:t xml:space="preserve">GIGONE; Daniel; HASTIE, Reid. The common knowledge effect: information sharing and group judgment. </w:t>
      </w:r>
      <w:proofErr w:type="gramStart"/>
      <w:r w:rsidRPr="000B0F05">
        <w:rPr>
          <w:i/>
          <w:lang w:val="en-US"/>
        </w:rPr>
        <w:t>Journal of Personality and Social Psychology</w:t>
      </w:r>
      <w:r w:rsidRPr="007C2038">
        <w:rPr>
          <w:lang w:val="en-US"/>
        </w:rPr>
        <w:t>, v. 65, n. 5, p. 959-974, 1993.</w:t>
      </w:r>
      <w:proofErr w:type="gramEnd"/>
    </w:p>
  </w:footnote>
  <w:footnote w:id="41">
    <w:p w:rsidR="000B0F05" w:rsidRPr="000B0F05" w:rsidRDefault="000B0F05" w:rsidP="000B0F05">
      <w:pPr>
        <w:pStyle w:val="Textodenotaderodap"/>
        <w:jc w:val="both"/>
        <w:rPr>
          <w:lang w:val="en-US"/>
        </w:rPr>
      </w:pPr>
      <w:r>
        <w:rPr>
          <w:rStyle w:val="Refdenotaderodap"/>
        </w:rPr>
        <w:footnoteRef/>
      </w:r>
      <w:r w:rsidRPr="000B0F05">
        <w:rPr>
          <w:lang w:val="en-US"/>
        </w:rPr>
        <w:t xml:space="preserve"> </w:t>
      </w:r>
      <w:proofErr w:type="gramStart"/>
      <w:r w:rsidRPr="007C2038">
        <w:rPr>
          <w:lang w:val="en-US"/>
        </w:rPr>
        <w:t>GIGONE; Daniel; HASTIE, Reid.</w:t>
      </w:r>
      <w:proofErr w:type="gramEnd"/>
      <w:r w:rsidRPr="007C2038">
        <w:rPr>
          <w:lang w:val="en-US"/>
        </w:rPr>
        <w:t xml:space="preserve"> The common knowledge effect: information sharing and group judgment. </w:t>
      </w:r>
      <w:proofErr w:type="gramStart"/>
      <w:r w:rsidRPr="000B0F05">
        <w:rPr>
          <w:i/>
          <w:lang w:val="en-US"/>
        </w:rPr>
        <w:t>Journal of Personality and Social Psychology</w:t>
      </w:r>
      <w:r w:rsidRPr="007C2038">
        <w:rPr>
          <w:lang w:val="en-US"/>
        </w:rPr>
        <w:t>, v. 65, n. 5, p. 959-974, 1993.</w:t>
      </w:r>
      <w:proofErr w:type="gramEnd"/>
    </w:p>
  </w:footnote>
  <w:footnote w:id="42">
    <w:p w:rsidR="000B0F05" w:rsidRPr="00D720A5" w:rsidRDefault="000B0F05" w:rsidP="000B0F05">
      <w:pPr>
        <w:pStyle w:val="Textodenotaderodap"/>
        <w:jc w:val="both"/>
        <w:rPr>
          <w:lang w:val="en-US"/>
        </w:rPr>
      </w:pPr>
      <w:r>
        <w:rPr>
          <w:rStyle w:val="Refdenotaderodap"/>
        </w:rPr>
        <w:footnoteRef/>
      </w:r>
      <w:r w:rsidRPr="000B0F05">
        <w:rPr>
          <w:lang w:val="en-US"/>
        </w:rPr>
        <w:t xml:space="preserve"> </w:t>
      </w:r>
      <w:proofErr w:type="gramStart"/>
      <w:r w:rsidRPr="007C2038">
        <w:rPr>
          <w:lang w:val="en-US"/>
        </w:rPr>
        <w:t xml:space="preserve">STASSER, </w:t>
      </w:r>
      <w:proofErr w:type="spellStart"/>
      <w:r w:rsidRPr="007C2038">
        <w:rPr>
          <w:lang w:val="en-US"/>
        </w:rPr>
        <w:t>Garold</w:t>
      </w:r>
      <w:proofErr w:type="spellEnd"/>
      <w:r w:rsidRPr="007C2038">
        <w:rPr>
          <w:lang w:val="en-US"/>
        </w:rPr>
        <w:t>; TITUS, William.</w:t>
      </w:r>
      <w:proofErr w:type="gramEnd"/>
      <w:r w:rsidRPr="007C2038">
        <w:rPr>
          <w:lang w:val="en-US"/>
        </w:rPr>
        <w:t xml:space="preserve"> </w:t>
      </w:r>
      <w:proofErr w:type="gramStart"/>
      <w:r w:rsidRPr="007C2038">
        <w:rPr>
          <w:lang w:val="en-US"/>
        </w:rPr>
        <w:t>Pooling of unshared information in group decision making: biased information sampling during discussion.</w:t>
      </w:r>
      <w:proofErr w:type="gramEnd"/>
      <w:r w:rsidRPr="007C2038">
        <w:rPr>
          <w:lang w:val="en-US"/>
        </w:rPr>
        <w:t xml:space="preserve"> </w:t>
      </w:r>
      <w:proofErr w:type="gramStart"/>
      <w:r w:rsidRPr="00D720A5">
        <w:rPr>
          <w:i/>
          <w:lang w:val="en-US"/>
        </w:rPr>
        <w:t>Journal of Personality and Social Psychology</w:t>
      </w:r>
      <w:r w:rsidRPr="00D720A5">
        <w:rPr>
          <w:lang w:val="en-US"/>
        </w:rPr>
        <w:t>, v. 48, n. 6, p. 1.467-1.478, 1985.</w:t>
      </w:r>
      <w:proofErr w:type="gramEnd"/>
    </w:p>
  </w:footnote>
  <w:footnote w:id="43">
    <w:p w:rsidR="006904CE" w:rsidRDefault="006904CE" w:rsidP="006904CE">
      <w:pPr>
        <w:pStyle w:val="Textodenotaderodap"/>
        <w:jc w:val="both"/>
      </w:pPr>
      <w:r>
        <w:rPr>
          <w:rStyle w:val="Refdenotaderodap"/>
        </w:rPr>
        <w:footnoteRef/>
      </w:r>
      <w:r w:rsidRPr="006904CE">
        <w:rPr>
          <w:lang w:val="en-US"/>
        </w:rPr>
        <w:t xml:space="preserve"> </w:t>
      </w:r>
      <w:proofErr w:type="gramStart"/>
      <w:r w:rsidRPr="007C2038">
        <w:rPr>
          <w:lang w:val="en-US"/>
        </w:rPr>
        <w:t>ANDERSON, Lisa R.; HOLT, Charles A. Information cascades in the laboratory.</w:t>
      </w:r>
      <w:proofErr w:type="gramEnd"/>
      <w:r w:rsidRPr="007C2038">
        <w:rPr>
          <w:lang w:val="en-US"/>
        </w:rPr>
        <w:t xml:space="preserve"> </w:t>
      </w:r>
      <w:proofErr w:type="gramStart"/>
      <w:r w:rsidRPr="006904CE">
        <w:rPr>
          <w:i/>
          <w:lang w:val="en-US"/>
        </w:rPr>
        <w:t>American Economic Review</w:t>
      </w:r>
      <w:r>
        <w:rPr>
          <w:lang w:val="en-US"/>
        </w:rPr>
        <w:t xml:space="preserve">, v. 87, n. 5, p. 847-862, 1997; </w:t>
      </w:r>
      <w:r w:rsidRPr="007C2038">
        <w:rPr>
          <w:lang w:val="en-US"/>
        </w:rPr>
        <w:t>HIRSHLEIFER, David.</w:t>
      </w:r>
      <w:proofErr w:type="gramEnd"/>
      <w:r w:rsidRPr="007C2038">
        <w:rPr>
          <w:lang w:val="en-US"/>
        </w:rPr>
        <w:t xml:space="preserve"> The blind leading the blind: social influence, fads, and informational cascades. </w:t>
      </w:r>
      <w:r w:rsidRPr="007C2038">
        <w:rPr>
          <w:i/>
          <w:lang w:val="en-US"/>
        </w:rPr>
        <w:t>In</w:t>
      </w:r>
      <w:r w:rsidRPr="007C2038">
        <w:rPr>
          <w:lang w:val="en-US"/>
        </w:rPr>
        <w:t>: IERULLI, Kathryn; TOMMASI, Mariano (</w:t>
      </w:r>
      <w:proofErr w:type="spellStart"/>
      <w:r w:rsidRPr="007C2038">
        <w:rPr>
          <w:lang w:val="en-US"/>
        </w:rPr>
        <w:t>Coords</w:t>
      </w:r>
      <w:proofErr w:type="spellEnd"/>
      <w:r w:rsidRPr="007C2038">
        <w:rPr>
          <w:lang w:val="en-US"/>
        </w:rPr>
        <w:t xml:space="preserve">.). </w:t>
      </w:r>
      <w:proofErr w:type="gramStart"/>
      <w:r w:rsidRPr="006904CE">
        <w:rPr>
          <w:i/>
          <w:lang w:val="en-US"/>
        </w:rPr>
        <w:t>The New Economics of Human Behavior</w:t>
      </w:r>
      <w:r w:rsidRPr="007C2038">
        <w:rPr>
          <w:lang w:val="en-US"/>
        </w:rPr>
        <w:t>.</w:t>
      </w:r>
      <w:proofErr w:type="gramEnd"/>
      <w:r w:rsidRPr="007C2038">
        <w:rPr>
          <w:lang w:val="en-US"/>
        </w:rPr>
        <w:t xml:space="preserve"> </w:t>
      </w:r>
      <w:r w:rsidRPr="007C2038">
        <w:t xml:space="preserve">Cambridge: Cambridge </w:t>
      </w:r>
      <w:proofErr w:type="spellStart"/>
      <w:r w:rsidRPr="007C2038">
        <w:t>University</w:t>
      </w:r>
      <w:proofErr w:type="spellEnd"/>
      <w:r w:rsidRPr="007C2038">
        <w:t xml:space="preserve"> Press, 1995, p. 188-215. Disponível em: &lt;</w:t>
      </w:r>
      <w:hyperlink r:id="rId8" w:history="1">
        <w:r w:rsidRPr="007C2038">
          <w:rPr>
            <w:rStyle w:val="Hyperlink"/>
          </w:rPr>
          <w:t>http://ssrn.com/abstract=1278625</w:t>
        </w:r>
      </w:hyperlink>
      <w:r w:rsidRPr="007C2038">
        <w:t>&gt;. Acesso em: 22 out. 2012.</w:t>
      </w:r>
    </w:p>
  </w:footnote>
  <w:footnote w:id="44">
    <w:p w:rsidR="006904CE" w:rsidRDefault="006904CE" w:rsidP="006904CE">
      <w:pPr>
        <w:pStyle w:val="Textodenotaderodap"/>
        <w:jc w:val="both"/>
      </w:pPr>
      <w:r>
        <w:rPr>
          <w:rStyle w:val="Refdenotaderodap"/>
        </w:rPr>
        <w:footnoteRef/>
      </w:r>
      <w:r w:rsidRPr="006904CE">
        <w:rPr>
          <w:lang w:val="en-US"/>
        </w:rPr>
        <w:t xml:space="preserve"> </w:t>
      </w:r>
      <w:proofErr w:type="gramStart"/>
      <w:r w:rsidRPr="007C2038">
        <w:rPr>
          <w:lang w:val="en-US"/>
        </w:rPr>
        <w:t>SUNSTEIN, Cass R.; HASTIE, Reid.</w:t>
      </w:r>
      <w:proofErr w:type="gramEnd"/>
      <w:r w:rsidRPr="007C2038">
        <w:rPr>
          <w:lang w:val="en-US"/>
        </w:rPr>
        <w:t xml:space="preserve"> </w:t>
      </w:r>
      <w:proofErr w:type="gramStart"/>
      <w:r w:rsidRPr="007C2038">
        <w:rPr>
          <w:lang w:val="en-US"/>
        </w:rPr>
        <w:t>Four failures of deliberating groups.</w:t>
      </w:r>
      <w:proofErr w:type="gramEnd"/>
      <w:r w:rsidRPr="007C2038">
        <w:rPr>
          <w:lang w:val="en-US"/>
        </w:rPr>
        <w:t xml:space="preserve"> </w:t>
      </w:r>
      <w:r w:rsidRPr="007C2038">
        <w:t>Disponível em: &lt;</w:t>
      </w:r>
      <w:hyperlink r:id="rId9" w:history="1">
        <w:r w:rsidRPr="007C2038">
          <w:rPr>
            <w:rStyle w:val="Hyperlink"/>
          </w:rPr>
          <w:t>http://ssrn.com/abstract=1121400 or http://dx.doi.org/10.2139/ssrn.1121400</w:t>
        </w:r>
      </w:hyperlink>
      <w:r w:rsidRPr="007C2038">
        <w:t>&gt;</w:t>
      </w:r>
      <w:proofErr w:type="gramStart"/>
      <w:r w:rsidRPr="007C2038">
        <w:t xml:space="preserve"> .</w:t>
      </w:r>
      <w:proofErr w:type="gramEnd"/>
      <w:r w:rsidRPr="007C2038">
        <w:t xml:space="preserve"> </w:t>
      </w:r>
      <w:r w:rsidRPr="006904CE">
        <w:t xml:space="preserve">Acesso em: 17 out. 2012, p. </w:t>
      </w:r>
      <w:r>
        <w:t>15-17</w:t>
      </w:r>
      <w:r w:rsidRPr="006904CE">
        <w:t>.</w:t>
      </w:r>
    </w:p>
  </w:footnote>
  <w:footnote w:id="45">
    <w:p w:rsidR="006904CE" w:rsidRPr="006904CE" w:rsidRDefault="006904CE" w:rsidP="006904CE">
      <w:pPr>
        <w:pStyle w:val="Textodenotaderodap"/>
        <w:jc w:val="both"/>
        <w:rPr>
          <w:lang w:val="en-US"/>
        </w:rPr>
      </w:pPr>
      <w:r>
        <w:rPr>
          <w:rStyle w:val="Refdenotaderodap"/>
        </w:rPr>
        <w:footnoteRef/>
      </w:r>
      <w:r>
        <w:t xml:space="preserve"> Para uma síntese desses trabalhos, ver </w:t>
      </w:r>
      <w:r w:rsidRPr="006904CE">
        <w:t xml:space="preserve">STASSER, Garold; TITUS, William. </w:t>
      </w:r>
      <w:r w:rsidRPr="007C2038">
        <w:rPr>
          <w:lang w:val="en-US"/>
        </w:rPr>
        <w:t xml:space="preserve">Hidden profiles: a brief history. </w:t>
      </w:r>
      <w:proofErr w:type="gramStart"/>
      <w:r w:rsidRPr="006904CE">
        <w:rPr>
          <w:i/>
          <w:lang w:val="en-US"/>
        </w:rPr>
        <w:t>Psychological Inquiry</w:t>
      </w:r>
      <w:r w:rsidRPr="007C2038">
        <w:rPr>
          <w:lang w:val="en-US"/>
        </w:rPr>
        <w:t>, v. 14, n. 3/4, p. 304-313, 2003.</w:t>
      </w:r>
      <w:proofErr w:type="gramEnd"/>
    </w:p>
  </w:footnote>
  <w:footnote w:id="46">
    <w:p w:rsidR="00D720A5" w:rsidRPr="00501502" w:rsidRDefault="00D720A5" w:rsidP="00D720A5">
      <w:pPr>
        <w:pStyle w:val="Textodenotaderodap"/>
        <w:jc w:val="both"/>
        <w:rPr>
          <w:lang w:val="fr-FR"/>
        </w:rPr>
      </w:pPr>
      <w:r>
        <w:rPr>
          <w:rStyle w:val="Refdenotaderodap"/>
        </w:rPr>
        <w:footnoteRef/>
      </w:r>
      <w:r w:rsidRPr="00D720A5">
        <w:rPr>
          <w:lang w:val="en-US"/>
        </w:rPr>
        <w:t xml:space="preserve"> </w:t>
      </w:r>
      <w:proofErr w:type="gramStart"/>
      <w:r w:rsidRPr="0066069B">
        <w:rPr>
          <w:lang w:val="en-US"/>
        </w:rPr>
        <w:t>TVERSKY, Amos; KAHNEMAN, Daniel.</w:t>
      </w:r>
      <w:proofErr w:type="gramEnd"/>
      <w:r w:rsidRPr="0066069B">
        <w:rPr>
          <w:lang w:val="en-US"/>
        </w:rPr>
        <w:t xml:space="preserve"> Judgment under uncertainty: heuristics and biases. </w:t>
      </w:r>
      <w:r w:rsidRPr="00501502">
        <w:rPr>
          <w:i/>
          <w:lang w:val="fr-FR"/>
        </w:rPr>
        <w:t>Science</w:t>
      </w:r>
      <w:r w:rsidRPr="00501502">
        <w:rPr>
          <w:lang w:val="fr-FR"/>
        </w:rPr>
        <w:t>, v. 185, n. 4.157, p. 1.124-1.131, 1974.</w:t>
      </w:r>
    </w:p>
  </w:footnote>
  <w:footnote w:id="47">
    <w:p w:rsidR="00D720A5" w:rsidRPr="00D720A5" w:rsidRDefault="00D720A5" w:rsidP="00D720A5">
      <w:pPr>
        <w:autoSpaceDE w:val="0"/>
        <w:autoSpaceDN w:val="0"/>
        <w:adjustRightInd w:val="0"/>
        <w:spacing w:after="0" w:line="240" w:lineRule="auto"/>
        <w:jc w:val="both"/>
        <w:rPr>
          <w:lang w:val="en-US"/>
        </w:rPr>
      </w:pPr>
      <w:r>
        <w:rPr>
          <w:rStyle w:val="Refdenotaderodap"/>
        </w:rPr>
        <w:footnoteRef/>
      </w:r>
      <w:r w:rsidRPr="00D720A5">
        <w:rPr>
          <w:lang w:val="fr-FR"/>
        </w:rPr>
        <w:t xml:space="preserve"> </w:t>
      </w:r>
      <w:r w:rsidRPr="0066069B">
        <w:rPr>
          <w:sz w:val="20"/>
          <w:szCs w:val="20"/>
          <w:lang w:val="fr-FR"/>
        </w:rPr>
        <w:t xml:space="preserve">STAHLBERG, Dagmar; ELLER, Frank; MAASS, Anne </w:t>
      </w:r>
      <w:r w:rsidRPr="0066069B">
        <w:rPr>
          <w:i/>
          <w:sz w:val="20"/>
          <w:szCs w:val="20"/>
          <w:lang w:val="fr-FR"/>
        </w:rPr>
        <w:t>et al.</w:t>
      </w:r>
      <w:r w:rsidRPr="0066069B">
        <w:rPr>
          <w:sz w:val="20"/>
          <w:szCs w:val="20"/>
          <w:lang w:val="fr-FR"/>
        </w:rPr>
        <w:t xml:space="preserve"> </w:t>
      </w:r>
      <w:r w:rsidRPr="0066069B">
        <w:rPr>
          <w:sz w:val="20"/>
          <w:szCs w:val="20"/>
          <w:lang w:val="en-US"/>
        </w:rPr>
        <w:t>We knew it all along: hindsight bia</w:t>
      </w:r>
      <w:r w:rsidRPr="00D720A5">
        <w:rPr>
          <w:sz w:val="20"/>
          <w:szCs w:val="20"/>
          <w:lang w:val="en-US"/>
        </w:rPr>
        <w:t xml:space="preserve">s in groups. </w:t>
      </w:r>
      <w:r w:rsidRPr="00D720A5">
        <w:rPr>
          <w:i/>
          <w:sz w:val="20"/>
          <w:szCs w:val="20"/>
          <w:lang w:val="en-US"/>
        </w:rPr>
        <w:t>Organizational Behavior and Human Decision Processes</w:t>
      </w:r>
      <w:r w:rsidRPr="00D720A5">
        <w:rPr>
          <w:sz w:val="20"/>
          <w:szCs w:val="20"/>
          <w:lang w:val="en-US"/>
        </w:rPr>
        <w:t xml:space="preserve">, v. 63, n. 1, p. 46-58, </w:t>
      </w:r>
      <w:proofErr w:type="gramStart"/>
      <w:r w:rsidRPr="00D720A5">
        <w:rPr>
          <w:sz w:val="20"/>
          <w:szCs w:val="20"/>
          <w:lang w:val="en-US"/>
        </w:rPr>
        <w:t>1995.;</w:t>
      </w:r>
      <w:proofErr w:type="gramEnd"/>
      <w:r w:rsidRPr="00D720A5">
        <w:rPr>
          <w:sz w:val="20"/>
          <w:szCs w:val="20"/>
          <w:lang w:val="en-US"/>
        </w:rPr>
        <w:t xml:space="preserve"> WHYTE, Glen. </w:t>
      </w:r>
      <w:proofErr w:type="gramStart"/>
      <w:r w:rsidRPr="00D720A5">
        <w:rPr>
          <w:sz w:val="20"/>
          <w:szCs w:val="20"/>
          <w:lang w:val="en-US"/>
        </w:rPr>
        <w:t>Escalating commitment in individual and group decision making: a prospect theory approach.</w:t>
      </w:r>
      <w:proofErr w:type="gramEnd"/>
      <w:r w:rsidRPr="00D720A5">
        <w:rPr>
          <w:sz w:val="20"/>
          <w:szCs w:val="20"/>
          <w:lang w:val="en-US"/>
        </w:rPr>
        <w:t xml:space="preserve"> </w:t>
      </w:r>
      <w:proofErr w:type="gramStart"/>
      <w:r w:rsidRPr="00D720A5">
        <w:rPr>
          <w:i/>
          <w:sz w:val="20"/>
          <w:szCs w:val="20"/>
          <w:lang w:val="en-US"/>
        </w:rPr>
        <w:t>Organizational Behavior and Human Decision Processes</w:t>
      </w:r>
      <w:r w:rsidRPr="00D720A5">
        <w:rPr>
          <w:sz w:val="20"/>
          <w:szCs w:val="20"/>
          <w:lang w:val="en-US"/>
        </w:rPr>
        <w:t xml:space="preserve">, v. 54, p. 430-455, 1993; ARGOTE, Linda; DEVADAS, </w:t>
      </w:r>
      <w:proofErr w:type="spellStart"/>
      <w:r w:rsidRPr="00D720A5">
        <w:rPr>
          <w:sz w:val="20"/>
          <w:szCs w:val="20"/>
          <w:lang w:val="en-US"/>
        </w:rPr>
        <w:t>Rukmini</w:t>
      </w:r>
      <w:proofErr w:type="spellEnd"/>
      <w:r w:rsidRPr="00D720A5">
        <w:rPr>
          <w:sz w:val="20"/>
          <w:szCs w:val="20"/>
          <w:lang w:val="en-US"/>
        </w:rPr>
        <w:t>; MELONE, Nancy.</w:t>
      </w:r>
      <w:proofErr w:type="gramEnd"/>
      <w:r w:rsidRPr="00D720A5">
        <w:rPr>
          <w:sz w:val="20"/>
          <w:szCs w:val="20"/>
          <w:lang w:val="en-US"/>
        </w:rPr>
        <w:t xml:space="preserve"> The base-rate fallacy: contrasting processes and outcomes of group and individual judgment. </w:t>
      </w:r>
      <w:proofErr w:type="gramStart"/>
      <w:r w:rsidRPr="00D720A5">
        <w:rPr>
          <w:i/>
          <w:sz w:val="20"/>
          <w:szCs w:val="20"/>
          <w:lang w:val="en-US"/>
        </w:rPr>
        <w:t>Organizational Behavior and Human Decision Processes</w:t>
      </w:r>
      <w:r>
        <w:rPr>
          <w:sz w:val="20"/>
          <w:szCs w:val="20"/>
          <w:lang w:val="en-US"/>
        </w:rPr>
        <w:t xml:space="preserve">, v. 46, p. 296-310, 1990; </w:t>
      </w:r>
      <w:r w:rsidRPr="00D720A5">
        <w:rPr>
          <w:sz w:val="20"/>
          <w:szCs w:val="20"/>
          <w:lang w:val="en-US"/>
        </w:rPr>
        <w:t>ARGOTE, Linda; SEABRIGHT, Mark A.; DYER, Linda.</w:t>
      </w:r>
      <w:proofErr w:type="gramEnd"/>
      <w:r w:rsidRPr="00D720A5">
        <w:rPr>
          <w:sz w:val="20"/>
          <w:szCs w:val="20"/>
          <w:lang w:val="en-US"/>
        </w:rPr>
        <w:t xml:space="preserve"> </w:t>
      </w:r>
      <w:proofErr w:type="gramStart"/>
      <w:r w:rsidRPr="00D720A5">
        <w:rPr>
          <w:sz w:val="20"/>
          <w:szCs w:val="20"/>
          <w:lang w:val="en-US"/>
        </w:rPr>
        <w:t>Individual versus group use of base-rate and individuating information.</w:t>
      </w:r>
      <w:proofErr w:type="gramEnd"/>
      <w:r w:rsidRPr="00D720A5">
        <w:rPr>
          <w:sz w:val="20"/>
          <w:szCs w:val="20"/>
          <w:lang w:val="en-US"/>
        </w:rPr>
        <w:t xml:space="preserve"> </w:t>
      </w:r>
      <w:r w:rsidRPr="00D720A5">
        <w:rPr>
          <w:i/>
          <w:sz w:val="20"/>
          <w:szCs w:val="20"/>
          <w:lang w:val="en-US"/>
        </w:rPr>
        <w:t>Organizational Behavior and Human Decision Processes</w:t>
      </w:r>
      <w:r w:rsidRPr="00D720A5">
        <w:rPr>
          <w:sz w:val="20"/>
          <w:szCs w:val="20"/>
          <w:lang w:val="en-US"/>
        </w:rPr>
        <w:t xml:space="preserve">, v. 38, p. 65-75, 1986; </w:t>
      </w:r>
      <w:proofErr w:type="spellStart"/>
      <w:r w:rsidRPr="00D720A5">
        <w:rPr>
          <w:sz w:val="20"/>
          <w:szCs w:val="20"/>
          <w:lang w:val="en-US"/>
        </w:rPr>
        <w:t>para</w:t>
      </w:r>
      <w:proofErr w:type="spellEnd"/>
      <w:r w:rsidRPr="00D720A5">
        <w:rPr>
          <w:sz w:val="20"/>
          <w:szCs w:val="20"/>
          <w:lang w:val="en-US"/>
        </w:rPr>
        <w:t xml:space="preserve"> </w:t>
      </w:r>
      <w:proofErr w:type="spellStart"/>
      <w:r w:rsidRPr="00D720A5">
        <w:rPr>
          <w:sz w:val="20"/>
          <w:szCs w:val="20"/>
          <w:lang w:val="en-US"/>
        </w:rPr>
        <w:t>outras</w:t>
      </w:r>
      <w:proofErr w:type="spellEnd"/>
      <w:r w:rsidRPr="00D720A5">
        <w:rPr>
          <w:sz w:val="20"/>
          <w:szCs w:val="20"/>
          <w:lang w:val="en-US"/>
        </w:rPr>
        <w:t xml:space="preserve"> </w:t>
      </w:r>
      <w:proofErr w:type="spellStart"/>
      <w:r w:rsidRPr="00D720A5">
        <w:rPr>
          <w:sz w:val="20"/>
          <w:szCs w:val="20"/>
          <w:lang w:val="en-US"/>
        </w:rPr>
        <w:t>referências</w:t>
      </w:r>
      <w:proofErr w:type="spellEnd"/>
      <w:r w:rsidRPr="00D720A5">
        <w:rPr>
          <w:sz w:val="20"/>
          <w:szCs w:val="20"/>
          <w:lang w:val="en-US"/>
        </w:rPr>
        <w:t xml:space="preserve">, v. KERR, Norbert L.; </w:t>
      </w:r>
      <w:proofErr w:type="spellStart"/>
      <w:r w:rsidRPr="00D720A5">
        <w:rPr>
          <w:sz w:val="20"/>
          <w:szCs w:val="20"/>
          <w:lang w:val="en-US"/>
        </w:rPr>
        <w:t>MacCOUN</w:t>
      </w:r>
      <w:proofErr w:type="spellEnd"/>
      <w:r w:rsidRPr="00D720A5">
        <w:rPr>
          <w:sz w:val="20"/>
          <w:szCs w:val="20"/>
          <w:lang w:val="en-US"/>
        </w:rPr>
        <w:t xml:space="preserve">, Robert J.; KRAMER, Geoffrey P. Bias in judgment: comparing individuals and groups. </w:t>
      </w:r>
      <w:proofErr w:type="gramStart"/>
      <w:r w:rsidRPr="00D720A5">
        <w:rPr>
          <w:i/>
          <w:sz w:val="20"/>
          <w:szCs w:val="20"/>
          <w:lang w:val="en-US"/>
        </w:rPr>
        <w:t>Psychological Review</w:t>
      </w:r>
      <w:r w:rsidRPr="00D720A5">
        <w:rPr>
          <w:sz w:val="20"/>
          <w:szCs w:val="20"/>
          <w:lang w:val="en-US"/>
        </w:rPr>
        <w:t>, v. 103, n. 4, p. 687-719, 1996.</w:t>
      </w:r>
      <w:proofErr w:type="gramEnd"/>
    </w:p>
  </w:footnote>
  <w:footnote w:id="48">
    <w:p w:rsidR="00D720A5" w:rsidRPr="00D720A5" w:rsidRDefault="00D720A5" w:rsidP="00D720A5">
      <w:pPr>
        <w:pStyle w:val="Textodenotaderodap"/>
        <w:jc w:val="both"/>
        <w:rPr>
          <w:lang w:val="en-US"/>
        </w:rPr>
      </w:pPr>
      <w:r>
        <w:rPr>
          <w:rStyle w:val="Refdenotaderodap"/>
        </w:rPr>
        <w:footnoteRef/>
      </w:r>
      <w:r w:rsidRPr="00501502">
        <w:rPr>
          <w:lang w:val="en-US"/>
        </w:rPr>
        <w:t xml:space="preserve"> LARSON, James R., Jr.; ABBOTT, Ann S.; CHRISTENSEN, Caryn </w:t>
      </w:r>
      <w:r w:rsidRPr="00501502">
        <w:rPr>
          <w:i/>
          <w:lang w:val="en-US"/>
        </w:rPr>
        <w:t>et al</w:t>
      </w:r>
      <w:r w:rsidRPr="00501502">
        <w:rPr>
          <w:lang w:val="en-US"/>
        </w:rPr>
        <w:t xml:space="preserve">. </w:t>
      </w:r>
      <w:proofErr w:type="gramStart"/>
      <w:r w:rsidRPr="0066069B">
        <w:rPr>
          <w:lang w:val="en-US"/>
        </w:rPr>
        <w:t>Diagnosing</w:t>
      </w:r>
      <w:proofErr w:type="gramEnd"/>
      <w:r w:rsidRPr="0066069B">
        <w:rPr>
          <w:lang w:val="en-US"/>
        </w:rPr>
        <w:t xml:space="preserve"> groups: charting the flow of information in medical decision-making teams.</w:t>
      </w:r>
      <w:r w:rsidRPr="00D720A5">
        <w:rPr>
          <w:i/>
          <w:lang w:val="en-US"/>
        </w:rPr>
        <w:t xml:space="preserve"> Journal of Personality and Social Psychology</w:t>
      </w:r>
      <w:r w:rsidRPr="0066069B">
        <w:rPr>
          <w:lang w:val="en-US"/>
        </w:rPr>
        <w:t xml:space="preserve">, v. 71, n. </w:t>
      </w:r>
      <w:r>
        <w:rPr>
          <w:lang w:val="en-US"/>
        </w:rPr>
        <w:t xml:space="preserve">2, p. 315-330, 1996; </w:t>
      </w:r>
      <w:r w:rsidRPr="0066069B">
        <w:rPr>
          <w:lang w:val="en-US"/>
        </w:rPr>
        <w:t xml:space="preserve">GIGONE; Daniel; HASTIE, Reid. The common knowledge effect: information sharing and group judgment. </w:t>
      </w:r>
      <w:r w:rsidRPr="00D720A5">
        <w:rPr>
          <w:i/>
          <w:lang w:val="en-US"/>
        </w:rPr>
        <w:t>Journal of Personality and Social Psychology</w:t>
      </w:r>
      <w:r>
        <w:rPr>
          <w:lang w:val="en-US"/>
        </w:rPr>
        <w:t xml:space="preserve">, v. 65, n. 5, p. 959-974, 1993; </w:t>
      </w:r>
      <w:r w:rsidRPr="0066069B">
        <w:rPr>
          <w:lang w:val="en-US"/>
        </w:rPr>
        <w:t xml:space="preserve">STASSER, </w:t>
      </w:r>
      <w:proofErr w:type="spellStart"/>
      <w:r w:rsidRPr="0066069B">
        <w:rPr>
          <w:lang w:val="en-US"/>
        </w:rPr>
        <w:t>Garold</w:t>
      </w:r>
      <w:proofErr w:type="spellEnd"/>
      <w:r w:rsidRPr="0066069B">
        <w:rPr>
          <w:lang w:val="en-US"/>
        </w:rPr>
        <w:t xml:space="preserve">; TAYLOR, Laurie A.; HANNA, Coleen. </w:t>
      </w:r>
      <w:proofErr w:type="gramStart"/>
      <w:r w:rsidRPr="0066069B">
        <w:rPr>
          <w:lang w:val="en-US"/>
        </w:rPr>
        <w:t>Information sampling in structured and unstructured discussions of three- and six-person groups.</w:t>
      </w:r>
      <w:proofErr w:type="gramEnd"/>
      <w:r w:rsidRPr="0066069B">
        <w:rPr>
          <w:lang w:val="en-US"/>
        </w:rPr>
        <w:t xml:space="preserve"> </w:t>
      </w:r>
      <w:proofErr w:type="gramStart"/>
      <w:r w:rsidRPr="00D720A5">
        <w:rPr>
          <w:i/>
          <w:lang w:val="en-US"/>
        </w:rPr>
        <w:t>Journal of Personality and Social Psychology</w:t>
      </w:r>
      <w:r w:rsidRPr="0066069B">
        <w:rPr>
          <w:lang w:val="en-US"/>
        </w:rPr>
        <w:t>, v. 57, n. 1, p. 67-78, 1989.</w:t>
      </w:r>
      <w:proofErr w:type="gramEnd"/>
    </w:p>
  </w:footnote>
  <w:footnote w:id="49">
    <w:p w:rsidR="00D720A5" w:rsidRPr="00E854F2" w:rsidRDefault="00D720A5" w:rsidP="00E854F2">
      <w:pPr>
        <w:pStyle w:val="Textodenotaderodap"/>
        <w:jc w:val="both"/>
        <w:rPr>
          <w:lang w:val="en-US"/>
        </w:rPr>
      </w:pPr>
      <w:r>
        <w:rPr>
          <w:rStyle w:val="Refdenotaderodap"/>
        </w:rPr>
        <w:footnoteRef/>
      </w:r>
      <w:r w:rsidRPr="00D720A5">
        <w:rPr>
          <w:lang w:val="en-US"/>
        </w:rPr>
        <w:t xml:space="preserve"> V. </w:t>
      </w:r>
      <w:r w:rsidRPr="0066069B">
        <w:rPr>
          <w:lang w:val="en-US"/>
        </w:rPr>
        <w:t xml:space="preserve">STASSER, </w:t>
      </w:r>
      <w:proofErr w:type="spellStart"/>
      <w:r w:rsidRPr="0066069B">
        <w:rPr>
          <w:lang w:val="en-US"/>
        </w:rPr>
        <w:t>Garold</w:t>
      </w:r>
      <w:proofErr w:type="spellEnd"/>
      <w:r w:rsidRPr="0066069B">
        <w:rPr>
          <w:lang w:val="en-US"/>
        </w:rPr>
        <w:t xml:space="preserve">; TITUS, William. Hidden profiles: a brief history. </w:t>
      </w:r>
      <w:r w:rsidRPr="00E854F2">
        <w:rPr>
          <w:i/>
          <w:lang w:val="en-US"/>
        </w:rPr>
        <w:t>Psychological Inquiry</w:t>
      </w:r>
      <w:r w:rsidRPr="00E854F2">
        <w:rPr>
          <w:lang w:val="en-US"/>
        </w:rPr>
        <w:t>, v. 14, n. 3/4, p. 304-313, 2003</w:t>
      </w:r>
      <w:r w:rsidR="00E854F2" w:rsidRPr="00E854F2">
        <w:rPr>
          <w:lang w:val="en-US"/>
        </w:rPr>
        <w:t xml:space="preserve">, </w:t>
      </w:r>
      <w:r w:rsidRPr="00E854F2">
        <w:rPr>
          <w:lang w:val="en-US"/>
        </w:rPr>
        <w:t xml:space="preserve">p. 308-309; </w:t>
      </w:r>
      <w:proofErr w:type="spellStart"/>
      <w:r w:rsidRPr="00E854F2">
        <w:rPr>
          <w:lang w:val="en-US"/>
        </w:rPr>
        <w:t>para</w:t>
      </w:r>
      <w:proofErr w:type="spellEnd"/>
      <w:r w:rsidRPr="00E854F2">
        <w:rPr>
          <w:lang w:val="en-US"/>
        </w:rPr>
        <w:t xml:space="preserve"> </w:t>
      </w:r>
      <w:proofErr w:type="spellStart"/>
      <w:r w:rsidRPr="00E854F2">
        <w:rPr>
          <w:lang w:val="en-US"/>
        </w:rPr>
        <w:t>evidências</w:t>
      </w:r>
      <w:proofErr w:type="spellEnd"/>
      <w:r w:rsidRPr="00E854F2">
        <w:rPr>
          <w:lang w:val="en-US"/>
        </w:rPr>
        <w:t xml:space="preserve">, v. </w:t>
      </w:r>
      <w:r w:rsidR="00E854F2" w:rsidRPr="00E854F2">
        <w:rPr>
          <w:lang w:val="en-US"/>
        </w:rPr>
        <w:t xml:space="preserve">LARSON, James R., Jr.; ABBOTT, Ann S.; CHRISTENSEN, Caryn </w:t>
      </w:r>
      <w:r w:rsidR="00E854F2" w:rsidRPr="00E854F2">
        <w:rPr>
          <w:i/>
          <w:lang w:val="en-US"/>
        </w:rPr>
        <w:t>et al</w:t>
      </w:r>
      <w:r w:rsidR="00E854F2" w:rsidRPr="00E854F2">
        <w:rPr>
          <w:lang w:val="en-US"/>
        </w:rPr>
        <w:t xml:space="preserve">. </w:t>
      </w:r>
      <w:proofErr w:type="gramStart"/>
      <w:r w:rsidR="00E854F2" w:rsidRPr="00E854F2">
        <w:rPr>
          <w:lang w:val="en-US"/>
        </w:rPr>
        <w:t>Diagnosing</w:t>
      </w:r>
      <w:proofErr w:type="gramEnd"/>
      <w:r w:rsidR="00E854F2" w:rsidRPr="00E854F2">
        <w:rPr>
          <w:lang w:val="en-US"/>
        </w:rPr>
        <w:t xml:space="preserve"> groups: charting the flow of information in medical decision-making teams.</w:t>
      </w:r>
      <w:r w:rsidR="00E854F2" w:rsidRPr="00E854F2">
        <w:rPr>
          <w:i/>
          <w:lang w:val="en-US"/>
        </w:rPr>
        <w:t xml:space="preserve"> </w:t>
      </w:r>
      <w:proofErr w:type="gramStart"/>
      <w:r w:rsidR="00E854F2" w:rsidRPr="00E854F2">
        <w:rPr>
          <w:i/>
          <w:lang w:val="en-US"/>
        </w:rPr>
        <w:t>Journal of Personality and Social Psychology</w:t>
      </w:r>
      <w:r w:rsidR="00E854F2" w:rsidRPr="00E854F2">
        <w:rPr>
          <w:lang w:val="en-US"/>
        </w:rPr>
        <w:t>, v. 71, n. 2, p. 315-330, 1996.</w:t>
      </w:r>
      <w:proofErr w:type="gramEnd"/>
    </w:p>
  </w:footnote>
  <w:footnote w:id="50">
    <w:p w:rsidR="00E854F2" w:rsidRPr="00501502" w:rsidRDefault="00E854F2" w:rsidP="00E854F2">
      <w:pPr>
        <w:pStyle w:val="Textodenotaderodap"/>
        <w:jc w:val="both"/>
        <w:rPr>
          <w:lang w:val="en-US"/>
        </w:rPr>
      </w:pPr>
      <w:r>
        <w:rPr>
          <w:rStyle w:val="Refdenotaderodap"/>
        </w:rPr>
        <w:footnoteRef/>
      </w:r>
      <w:r w:rsidRPr="00E854F2">
        <w:rPr>
          <w:lang w:val="en-US"/>
        </w:rPr>
        <w:t xml:space="preserve"> </w:t>
      </w:r>
      <w:proofErr w:type="gramStart"/>
      <w:r w:rsidRPr="0066069B">
        <w:rPr>
          <w:lang w:val="en-US"/>
        </w:rPr>
        <w:t>WITTENBAUM, Gwen M.; HUBBELL, Anne P.; ZUCKERMAN, Cynthia.</w:t>
      </w:r>
      <w:proofErr w:type="gramEnd"/>
      <w:r w:rsidRPr="0066069B">
        <w:rPr>
          <w:lang w:val="en-US"/>
        </w:rPr>
        <w:t xml:space="preserve"> Mutual enhancement: toward an understanding of the collective preference for shared information. </w:t>
      </w:r>
      <w:proofErr w:type="gramStart"/>
      <w:r w:rsidRPr="00501502">
        <w:rPr>
          <w:i/>
          <w:lang w:val="en-US"/>
        </w:rPr>
        <w:t>Journal of Personality and Social Psychology</w:t>
      </w:r>
      <w:r w:rsidRPr="00501502">
        <w:rPr>
          <w:lang w:val="en-US"/>
        </w:rPr>
        <w:t>, v. 77, n. 5, p. 967-978, 1999.</w:t>
      </w:r>
      <w:proofErr w:type="gramEnd"/>
    </w:p>
  </w:footnote>
  <w:footnote w:id="51">
    <w:p w:rsidR="00E854F2" w:rsidRPr="00501502" w:rsidRDefault="00E854F2" w:rsidP="00E854F2">
      <w:pPr>
        <w:pStyle w:val="Textodenotaderodap"/>
        <w:jc w:val="both"/>
        <w:rPr>
          <w:lang w:val="en-US"/>
        </w:rPr>
      </w:pPr>
      <w:r>
        <w:rPr>
          <w:rStyle w:val="Refdenotaderodap"/>
        </w:rPr>
        <w:footnoteRef/>
      </w:r>
      <w:r w:rsidRPr="00E854F2">
        <w:rPr>
          <w:lang w:val="en-US"/>
        </w:rPr>
        <w:t xml:space="preserve"> </w:t>
      </w:r>
      <w:r w:rsidRPr="0066069B">
        <w:rPr>
          <w:lang w:val="en-US"/>
        </w:rPr>
        <w:t xml:space="preserve">HABERMAS, Jürgen. </w:t>
      </w:r>
      <w:proofErr w:type="gramStart"/>
      <w:r w:rsidRPr="00E854F2">
        <w:rPr>
          <w:i/>
          <w:lang w:val="en-US"/>
        </w:rPr>
        <w:t>Moral Consciousness and Communicative Action</w:t>
      </w:r>
      <w:r w:rsidRPr="0066069B">
        <w:rPr>
          <w:lang w:val="en-US"/>
        </w:rPr>
        <w:t>.</w:t>
      </w:r>
      <w:proofErr w:type="gramEnd"/>
      <w:r w:rsidRPr="0066069B">
        <w:rPr>
          <w:lang w:val="en-US"/>
        </w:rPr>
        <w:t xml:space="preserve"> </w:t>
      </w:r>
      <w:proofErr w:type="spellStart"/>
      <w:proofErr w:type="gramStart"/>
      <w:r w:rsidRPr="0066069B">
        <w:rPr>
          <w:lang w:val="en-US"/>
        </w:rPr>
        <w:t>Tradução</w:t>
      </w:r>
      <w:proofErr w:type="spellEnd"/>
      <w:r w:rsidRPr="0066069B">
        <w:rPr>
          <w:lang w:val="en-US"/>
        </w:rPr>
        <w:t xml:space="preserve"> de Christian </w:t>
      </w:r>
      <w:proofErr w:type="spellStart"/>
      <w:r w:rsidRPr="0066069B">
        <w:rPr>
          <w:lang w:val="en-US"/>
        </w:rPr>
        <w:t>Lenhardt</w:t>
      </w:r>
      <w:proofErr w:type="spellEnd"/>
      <w:r w:rsidRPr="0066069B">
        <w:rPr>
          <w:lang w:val="en-US"/>
        </w:rPr>
        <w:t xml:space="preserve"> e </w:t>
      </w:r>
      <w:proofErr w:type="spellStart"/>
      <w:r w:rsidRPr="0066069B">
        <w:rPr>
          <w:lang w:val="en-US"/>
        </w:rPr>
        <w:t>Shierry</w:t>
      </w:r>
      <w:proofErr w:type="spellEnd"/>
      <w:r w:rsidRPr="0066069B">
        <w:rPr>
          <w:lang w:val="en-US"/>
        </w:rPr>
        <w:t xml:space="preserve"> </w:t>
      </w:r>
      <w:proofErr w:type="spellStart"/>
      <w:r w:rsidRPr="0066069B">
        <w:rPr>
          <w:lang w:val="en-US"/>
        </w:rPr>
        <w:t>WeberNicholsen</w:t>
      </w:r>
      <w:proofErr w:type="spellEnd"/>
      <w:r w:rsidRPr="0066069B">
        <w:rPr>
          <w:lang w:val="en-US"/>
        </w:rPr>
        <w:t>.</w:t>
      </w:r>
      <w:proofErr w:type="gramEnd"/>
      <w:r w:rsidRPr="0066069B">
        <w:rPr>
          <w:lang w:val="en-US"/>
        </w:rPr>
        <w:t xml:space="preserve"> </w:t>
      </w:r>
      <w:r w:rsidRPr="00501502">
        <w:rPr>
          <w:lang w:val="en-US"/>
        </w:rPr>
        <w:t>Cambridge: MIT Press, 1999(1983), p. 89.</w:t>
      </w:r>
    </w:p>
  </w:footnote>
  <w:footnote w:id="52">
    <w:p w:rsidR="00E854F2" w:rsidRPr="00501502" w:rsidRDefault="00E854F2" w:rsidP="00E854F2">
      <w:pPr>
        <w:autoSpaceDE w:val="0"/>
        <w:autoSpaceDN w:val="0"/>
        <w:adjustRightInd w:val="0"/>
        <w:spacing w:after="0" w:line="240" w:lineRule="auto"/>
        <w:rPr>
          <w:lang w:val="en-US"/>
        </w:rPr>
      </w:pPr>
      <w:r>
        <w:rPr>
          <w:rStyle w:val="Refdenotaderodap"/>
        </w:rPr>
        <w:footnoteRef/>
      </w:r>
      <w:r w:rsidRPr="00E854F2">
        <w:rPr>
          <w:lang w:val="en-US"/>
        </w:rPr>
        <w:t xml:space="preserve"> </w:t>
      </w:r>
      <w:r w:rsidRPr="0066069B">
        <w:rPr>
          <w:sz w:val="20"/>
          <w:szCs w:val="20"/>
          <w:lang w:val="en-US"/>
        </w:rPr>
        <w:t xml:space="preserve">FARRAR, Cynthia; FISHKIN, James S.; GREEN, Donald P. et al. </w:t>
      </w:r>
      <w:r w:rsidRPr="0066069B">
        <w:rPr>
          <w:iCs/>
          <w:sz w:val="20"/>
          <w:szCs w:val="20"/>
          <w:lang w:val="en-US"/>
        </w:rPr>
        <w:t xml:space="preserve">Disaggregating deliberation's effects: an experiment within a deliberative poll. </w:t>
      </w:r>
      <w:r w:rsidRPr="00E854F2">
        <w:rPr>
          <w:i/>
          <w:iCs/>
          <w:sz w:val="20"/>
          <w:szCs w:val="20"/>
          <w:lang w:val="en-US"/>
        </w:rPr>
        <w:t>British Journal of Political Science</w:t>
      </w:r>
      <w:r w:rsidRPr="0066069B">
        <w:rPr>
          <w:sz w:val="20"/>
          <w:szCs w:val="20"/>
          <w:lang w:val="en-US"/>
        </w:rPr>
        <w:t>, v. 40, n. 2, p. 333-347, 2010</w:t>
      </w:r>
      <w:r>
        <w:rPr>
          <w:lang w:val="en-US"/>
        </w:rPr>
        <w:t xml:space="preserve">; </w:t>
      </w:r>
      <w:r w:rsidRPr="0066069B">
        <w:rPr>
          <w:sz w:val="20"/>
          <w:szCs w:val="20"/>
          <w:lang w:val="en-US"/>
        </w:rPr>
        <w:t xml:space="preserve">LUSKIN, Robert C.; FISHKIN, James S.; HAHN, </w:t>
      </w:r>
      <w:proofErr w:type="spellStart"/>
      <w:r w:rsidRPr="0066069B">
        <w:rPr>
          <w:sz w:val="20"/>
          <w:szCs w:val="20"/>
          <w:lang w:val="en-US"/>
        </w:rPr>
        <w:t>Kyu</w:t>
      </w:r>
      <w:proofErr w:type="spellEnd"/>
      <w:r w:rsidRPr="0066069B">
        <w:rPr>
          <w:sz w:val="20"/>
          <w:szCs w:val="20"/>
          <w:lang w:val="en-US"/>
        </w:rPr>
        <w:t xml:space="preserve"> S. Deliberation and</w:t>
      </w:r>
      <w:r>
        <w:rPr>
          <w:sz w:val="20"/>
          <w:szCs w:val="20"/>
          <w:lang w:val="en-US"/>
        </w:rPr>
        <w:t xml:space="preserve"> </w:t>
      </w:r>
      <w:r w:rsidRPr="00E854F2">
        <w:rPr>
          <w:sz w:val="20"/>
          <w:szCs w:val="20"/>
          <w:lang w:val="en-US"/>
        </w:rPr>
        <w:t xml:space="preserve">net attitude change. </w:t>
      </w:r>
      <w:r w:rsidRPr="00501502">
        <w:rPr>
          <w:sz w:val="20"/>
          <w:szCs w:val="20"/>
        </w:rPr>
        <w:t>2007. Disponível em: &lt;</w:t>
      </w:r>
      <w:hyperlink r:id="rId10" w:history="1">
        <w:r w:rsidRPr="00501502">
          <w:rPr>
            <w:rStyle w:val="Hyperlink"/>
            <w:sz w:val="20"/>
            <w:szCs w:val="20"/>
          </w:rPr>
          <w:t>http://cdd.stanford.edu/research/papers/2007/deliberation-net-change.pdf</w:t>
        </w:r>
      </w:hyperlink>
      <w:r w:rsidRPr="00501502">
        <w:rPr>
          <w:sz w:val="20"/>
          <w:szCs w:val="20"/>
        </w:rPr>
        <w:t xml:space="preserve">&gt;. </w:t>
      </w:r>
      <w:proofErr w:type="spellStart"/>
      <w:r>
        <w:rPr>
          <w:sz w:val="20"/>
          <w:szCs w:val="20"/>
          <w:lang w:val="en-US"/>
        </w:rPr>
        <w:t>Acesso</w:t>
      </w:r>
      <w:proofErr w:type="spellEnd"/>
      <w:r>
        <w:rPr>
          <w:sz w:val="20"/>
          <w:szCs w:val="20"/>
          <w:lang w:val="en-US"/>
        </w:rPr>
        <w:t xml:space="preserve"> </w:t>
      </w:r>
      <w:proofErr w:type="spellStart"/>
      <w:r>
        <w:rPr>
          <w:sz w:val="20"/>
          <w:szCs w:val="20"/>
          <w:lang w:val="en-US"/>
        </w:rPr>
        <w:t>em</w:t>
      </w:r>
      <w:proofErr w:type="spellEnd"/>
      <w:r>
        <w:rPr>
          <w:sz w:val="20"/>
          <w:szCs w:val="20"/>
          <w:lang w:val="en-US"/>
        </w:rPr>
        <w:t xml:space="preserve">: 26 out. 2012; </w:t>
      </w:r>
      <w:r w:rsidRPr="0066069B">
        <w:rPr>
          <w:sz w:val="20"/>
          <w:szCs w:val="20"/>
          <w:lang w:val="en-US"/>
        </w:rPr>
        <w:t xml:space="preserve">LUSKIN, Robert C.; FISHKIN, James S.; PLANE, Dennis L. Deliberative polling and policy outcomes: electric utility issues in Texas. </w:t>
      </w:r>
      <w:r>
        <w:rPr>
          <w:sz w:val="20"/>
          <w:szCs w:val="20"/>
        </w:rPr>
        <w:t>1999</w:t>
      </w:r>
      <w:r w:rsidRPr="0066069B">
        <w:rPr>
          <w:sz w:val="20"/>
          <w:szCs w:val="20"/>
        </w:rPr>
        <w:t>. Disponível em: &lt;</w:t>
      </w:r>
      <w:hyperlink r:id="rId11" w:history="1">
        <w:r w:rsidRPr="0066069B">
          <w:rPr>
            <w:rStyle w:val="Hyperlink"/>
            <w:sz w:val="20"/>
            <w:szCs w:val="20"/>
          </w:rPr>
          <w:t>http://cdd.stanford.edu/research/papers/2000/utility_paper.pdf</w:t>
        </w:r>
      </w:hyperlink>
      <w:r w:rsidRPr="0066069B">
        <w:rPr>
          <w:sz w:val="20"/>
          <w:szCs w:val="20"/>
        </w:rPr>
        <w:t xml:space="preserve">&gt;. </w:t>
      </w:r>
      <w:proofErr w:type="spellStart"/>
      <w:r w:rsidRPr="0066069B">
        <w:rPr>
          <w:sz w:val="20"/>
          <w:szCs w:val="20"/>
          <w:lang w:val="en-US"/>
        </w:rPr>
        <w:t>Acesso</w:t>
      </w:r>
      <w:proofErr w:type="spellEnd"/>
      <w:r w:rsidRPr="0066069B">
        <w:rPr>
          <w:sz w:val="20"/>
          <w:szCs w:val="20"/>
          <w:lang w:val="en-US"/>
        </w:rPr>
        <w:t xml:space="preserve"> </w:t>
      </w:r>
      <w:proofErr w:type="spellStart"/>
      <w:r w:rsidRPr="0066069B">
        <w:rPr>
          <w:sz w:val="20"/>
          <w:szCs w:val="20"/>
          <w:lang w:val="en-US"/>
        </w:rPr>
        <w:t>em</w:t>
      </w:r>
      <w:proofErr w:type="spellEnd"/>
      <w:r w:rsidRPr="0066069B">
        <w:rPr>
          <w:sz w:val="20"/>
          <w:szCs w:val="20"/>
          <w:lang w:val="en-US"/>
        </w:rPr>
        <w:t>: 25 out. 2012</w:t>
      </w:r>
      <w:r>
        <w:rPr>
          <w:sz w:val="20"/>
          <w:szCs w:val="20"/>
          <w:lang w:val="en-US"/>
        </w:rPr>
        <w:t xml:space="preserve">; </w:t>
      </w:r>
      <w:r w:rsidRPr="0066069B">
        <w:rPr>
          <w:sz w:val="20"/>
          <w:szCs w:val="20"/>
          <w:lang w:val="en-US"/>
        </w:rPr>
        <w:t xml:space="preserve">LUSKIN, Robert C.; FISHKIN, James S.; JOWELL, Roger </w:t>
      </w:r>
      <w:r w:rsidRPr="0066069B">
        <w:rPr>
          <w:i/>
          <w:sz w:val="20"/>
          <w:szCs w:val="20"/>
          <w:lang w:val="en-US"/>
        </w:rPr>
        <w:t>et al</w:t>
      </w:r>
      <w:r w:rsidRPr="0066069B">
        <w:rPr>
          <w:sz w:val="20"/>
          <w:szCs w:val="20"/>
          <w:lang w:val="en-US"/>
        </w:rPr>
        <w:t xml:space="preserve">. </w:t>
      </w:r>
      <w:proofErr w:type="gramStart"/>
      <w:r w:rsidRPr="0066069B">
        <w:rPr>
          <w:sz w:val="20"/>
          <w:szCs w:val="20"/>
          <w:lang w:val="en-US"/>
        </w:rPr>
        <w:t>Learning</w:t>
      </w:r>
      <w:proofErr w:type="gramEnd"/>
      <w:r w:rsidRPr="0066069B">
        <w:rPr>
          <w:sz w:val="20"/>
          <w:szCs w:val="20"/>
          <w:lang w:val="en-US"/>
        </w:rPr>
        <w:t xml:space="preserve"> and voting in Britain: insights from the deliberative poll. </w:t>
      </w:r>
      <w:r>
        <w:rPr>
          <w:sz w:val="20"/>
          <w:szCs w:val="20"/>
        </w:rPr>
        <w:t>1999</w:t>
      </w:r>
      <w:r w:rsidRPr="0066069B">
        <w:rPr>
          <w:sz w:val="20"/>
          <w:szCs w:val="20"/>
        </w:rPr>
        <w:t>. Disponível em: &lt;</w:t>
      </w:r>
      <w:hyperlink r:id="rId12" w:history="1">
        <w:r w:rsidRPr="0066069B">
          <w:rPr>
            <w:rStyle w:val="Hyperlink"/>
            <w:sz w:val="20"/>
            <w:szCs w:val="20"/>
          </w:rPr>
          <w:t>http://cdd.stanford.edu/research/papers/2000/general_election_paper.pdf</w:t>
        </w:r>
      </w:hyperlink>
      <w:r w:rsidRPr="0066069B">
        <w:rPr>
          <w:sz w:val="20"/>
          <w:szCs w:val="20"/>
        </w:rPr>
        <w:t xml:space="preserve">&gt;. </w:t>
      </w:r>
      <w:proofErr w:type="spellStart"/>
      <w:r w:rsidRPr="0066069B">
        <w:rPr>
          <w:sz w:val="20"/>
          <w:szCs w:val="20"/>
          <w:lang w:val="en-US"/>
        </w:rPr>
        <w:t>Acesso</w:t>
      </w:r>
      <w:proofErr w:type="spellEnd"/>
      <w:r w:rsidRPr="0066069B">
        <w:rPr>
          <w:sz w:val="20"/>
          <w:szCs w:val="20"/>
          <w:lang w:val="en-US"/>
        </w:rPr>
        <w:t xml:space="preserve"> </w:t>
      </w:r>
      <w:proofErr w:type="spellStart"/>
      <w:r w:rsidRPr="0066069B">
        <w:rPr>
          <w:sz w:val="20"/>
          <w:szCs w:val="20"/>
          <w:lang w:val="en-US"/>
        </w:rPr>
        <w:t>em</w:t>
      </w:r>
      <w:proofErr w:type="spellEnd"/>
      <w:r w:rsidRPr="0066069B">
        <w:rPr>
          <w:sz w:val="20"/>
          <w:szCs w:val="20"/>
          <w:lang w:val="en-US"/>
        </w:rPr>
        <w:t xml:space="preserve">: 23 </w:t>
      </w:r>
      <w:proofErr w:type="spellStart"/>
      <w:proofErr w:type="gramStart"/>
      <w:r w:rsidRPr="0066069B">
        <w:rPr>
          <w:sz w:val="20"/>
          <w:szCs w:val="20"/>
          <w:lang w:val="en-US"/>
        </w:rPr>
        <w:t>nov</w:t>
      </w:r>
      <w:proofErr w:type="gramEnd"/>
      <w:r w:rsidRPr="0066069B">
        <w:rPr>
          <w:sz w:val="20"/>
          <w:szCs w:val="20"/>
          <w:lang w:val="en-US"/>
        </w:rPr>
        <w:t>.</w:t>
      </w:r>
      <w:proofErr w:type="spellEnd"/>
      <w:r w:rsidRPr="0066069B">
        <w:rPr>
          <w:sz w:val="20"/>
          <w:szCs w:val="20"/>
          <w:lang w:val="en-US"/>
        </w:rPr>
        <w:t xml:space="preserve"> 2012.</w:t>
      </w:r>
    </w:p>
  </w:footnote>
  <w:footnote w:id="53">
    <w:p w:rsidR="00015FF3" w:rsidRPr="00501502" w:rsidRDefault="00015FF3" w:rsidP="00015FF3">
      <w:pPr>
        <w:pStyle w:val="Textodenotaderodap"/>
        <w:jc w:val="both"/>
        <w:rPr>
          <w:lang w:val="en-US"/>
        </w:rPr>
      </w:pPr>
      <w:r>
        <w:rPr>
          <w:rStyle w:val="Refdenotaderodap"/>
        </w:rPr>
        <w:footnoteRef/>
      </w:r>
      <w:r w:rsidRPr="00015FF3">
        <w:rPr>
          <w:lang w:val="en-US"/>
        </w:rPr>
        <w:t xml:space="preserve"> </w:t>
      </w:r>
      <w:proofErr w:type="gramStart"/>
      <w:r w:rsidRPr="0066069B">
        <w:rPr>
          <w:lang w:val="en-US"/>
        </w:rPr>
        <w:t>NIEMEYER, Simon; DRYZEK, John S.</w:t>
      </w:r>
      <w:proofErr w:type="gramEnd"/>
      <w:r w:rsidRPr="0066069B">
        <w:rPr>
          <w:lang w:val="en-US"/>
        </w:rPr>
        <w:t xml:space="preserve"> The ends of deliberation: meta-consensus and inter-subjective rationality as ideal outcomes. </w:t>
      </w:r>
      <w:proofErr w:type="gramStart"/>
      <w:r w:rsidRPr="00501502">
        <w:rPr>
          <w:i/>
          <w:lang w:val="en-US"/>
        </w:rPr>
        <w:t>Swiss Political Science Review</w:t>
      </w:r>
      <w:r w:rsidRPr="00501502">
        <w:rPr>
          <w:lang w:val="en-US"/>
        </w:rPr>
        <w:t>, v. 13, n. 4, p. 497-526, 2007.</w:t>
      </w:r>
      <w:proofErr w:type="gramEnd"/>
    </w:p>
  </w:footnote>
  <w:footnote w:id="54">
    <w:p w:rsidR="00015FF3" w:rsidRPr="007C509F" w:rsidRDefault="00015FF3" w:rsidP="007C509F">
      <w:pPr>
        <w:pStyle w:val="Textodenotaderodap"/>
        <w:jc w:val="both"/>
        <w:rPr>
          <w:lang w:val="en-US"/>
        </w:rPr>
      </w:pPr>
      <w:r>
        <w:rPr>
          <w:rStyle w:val="Refdenotaderodap"/>
        </w:rPr>
        <w:footnoteRef/>
      </w:r>
      <w:r w:rsidRPr="007C509F">
        <w:rPr>
          <w:lang w:val="en-US"/>
        </w:rPr>
        <w:t xml:space="preserve"> </w:t>
      </w:r>
      <w:r w:rsidR="007C509F" w:rsidRPr="0066069B">
        <w:rPr>
          <w:lang w:val="en-US"/>
        </w:rPr>
        <w:t xml:space="preserve">FARRAR, Cynthia; FISHKIN, James S.; GREEN, Donald P. et al. </w:t>
      </w:r>
      <w:r w:rsidR="007C509F" w:rsidRPr="0066069B">
        <w:rPr>
          <w:iCs/>
          <w:lang w:val="en-US"/>
        </w:rPr>
        <w:t xml:space="preserve">Disaggregating deliberation's effects: an experiment within a deliberative poll. </w:t>
      </w:r>
      <w:r w:rsidR="007C509F" w:rsidRPr="00E854F2">
        <w:rPr>
          <w:i/>
          <w:iCs/>
          <w:lang w:val="en-US"/>
        </w:rPr>
        <w:t>British Journal of Political Science</w:t>
      </w:r>
      <w:r w:rsidR="007C509F" w:rsidRPr="0066069B">
        <w:rPr>
          <w:lang w:val="en-US"/>
        </w:rPr>
        <w:t>, v. 40, n. 2, p. 333-347, 2010</w:t>
      </w:r>
      <w:r w:rsidR="007C509F">
        <w:rPr>
          <w:lang w:val="en-US"/>
        </w:rPr>
        <w:t xml:space="preserve">; </w:t>
      </w:r>
      <w:r w:rsidR="007C509F" w:rsidRPr="0066069B">
        <w:rPr>
          <w:lang w:val="en-US"/>
        </w:rPr>
        <w:t xml:space="preserve">LIST, Christian; LUSKIN, Robert C.; FISHKIN, James S. </w:t>
      </w:r>
      <w:r w:rsidR="007C509F" w:rsidRPr="0066069B">
        <w:rPr>
          <w:i/>
          <w:lang w:val="en-US"/>
        </w:rPr>
        <w:t>et al</w:t>
      </w:r>
      <w:r w:rsidR="007C509F" w:rsidRPr="0066069B">
        <w:rPr>
          <w:lang w:val="en-US"/>
        </w:rPr>
        <w:t>. Deliberation, single-</w:t>
      </w:r>
      <w:proofErr w:type="spellStart"/>
      <w:r w:rsidR="007C509F" w:rsidRPr="0066069B">
        <w:rPr>
          <w:lang w:val="en-US"/>
        </w:rPr>
        <w:t>peakedness</w:t>
      </w:r>
      <w:proofErr w:type="spellEnd"/>
      <w:r w:rsidR="007C509F" w:rsidRPr="0066069B">
        <w:rPr>
          <w:lang w:val="en-US"/>
        </w:rPr>
        <w:t xml:space="preserve"> and the possibility of meaningful democracy: evidence from deliberative polls. </w:t>
      </w:r>
      <w:r w:rsidR="007C509F" w:rsidRPr="0066069B">
        <w:t>2002. Disponível em: &lt;</w:t>
      </w:r>
      <w:hyperlink r:id="rId13" w:history="1">
        <w:r w:rsidR="007C509F" w:rsidRPr="0066069B">
          <w:rPr>
            <w:rStyle w:val="Hyperlink"/>
          </w:rPr>
          <w:t>http://eprints.lse.ac.uk/20069/1/PSPE_WP1_06_%28LSERO%29.pdf</w:t>
        </w:r>
      </w:hyperlink>
      <w:r w:rsidR="007C509F" w:rsidRPr="0066069B">
        <w:t xml:space="preserve">&gt;. </w:t>
      </w:r>
      <w:proofErr w:type="spellStart"/>
      <w:r w:rsidR="007C509F" w:rsidRPr="0066069B">
        <w:rPr>
          <w:lang w:val="en-US"/>
        </w:rPr>
        <w:t>Acesso</w:t>
      </w:r>
      <w:proofErr w:type="spellEnd"/>
      <w:r w:rsidR="007C509F" w:rsidRPr="0066069B">
        <w:rPr>
          <w:lang w:val="en-US"/>
        </w:rPr>
        <w:t xml:space="preserve"> </w:t>
      </w:r>
      <w:proofErr w:type="spellStart"/>
      <w:r w:rsidR="007C509F" w:rsidRPr="0066069B">
        <w:rPr>
          <w:lang w:val="en-US"/>
        </w:rPr>
        <w:t>em</w:t>
      </w:r>
      <w:proofErr w:type="spellEnd"/>
      <w:r w:rsidR="007C509F" w:rsidRPr="0066069B">
        <w:rPr>
          <w:lang w:val="en-US"/>
        </w:rPr>
        <w:t>: 27 set. 2012.</w:t>
      </w:r>
    </w:p>
  </w:footnote>
  <w:footnote w:id="55">
    <w:p w:rsidR="007C509F" w:rsidRPr="00501502" w:rsidRDefault="007C509F" w:rsidP="007C509F">
      <w:pPr>
        <w:pStyle w:val="Textodenotaderodap"/>
        <w:jc w:val="both"/>
        <w:rPr>
          <w:lang w:val="en-US"/>
        </w:rPr>
      </w:pPr>
      <w:r>
        <w:rPr>
          <w:rStyle w:val="Refdenotaderodap"/>
        </w:rPr>
        <w:footnoteRef/>
      </w:r>
      <w:r w:rsidRPr="007C509F">
        <w:rPr>
          <w:lang w:val="en-US"/>
        </w:rPr>
        <w:t xml:space="preserve"> </w:t>
      </w:r>
      <w:r w:rsidRPr="0066069B">
        <w:rPr>
          <w:lang w:val="en-US"/>
        </w:rPr>
        <w:t xml:space="preserve">MACKIE, Gerry. Does deliberation change minds? </w:t>
      </w:r>
      <w:proofErr w:type="gramStart"/>
      <w:r w:rsidRPr="00501502">
        <w:rPr>
          <w:i/>
          <w:lang w:val="en-US"/>
        </w:rPr>
        <w:t>Politics, Philosophy &amp; Economics</w:t>
      </w:r>
      <w:r w:rsidRPr="00501502">
        <w:rPr>
          <w:lang w:val="en-US"/>
        </w:rPr>
        <w:t>, v. 5, n. 3, p. 279-303, 2006.</w:t>
      </w:r>
      <w:proofErr w:type="gramEnd"/>
    </w:p>
  </w:footnote>
  <w:footnote w:id="56">
    <w:p w:rsidR="007C509F" w:rsidRPr="00501502" w:rsidRDefault="007C509F" w:rsidP="007C509F">
      <w:pPr>
        <w:pStyle w:val="Textodenotaderodap"/>
        <w:jc w:val="both"/>
        <w:rPr>
          <w:lang w:val="en-US"/>
        </w:rPr>
      </w:pPr>
      <w:r>
        <w:rPr>
          <w:rStyle w:val="Refdenotaderodap"/>
        </w:rPr>
        <w:footnoteRef/>
      </w:r>
      <w:r w:rsidRPr="007C509F">
        <w:rPr>
          <w:lang w:val="en-US"/>
        </w:rPr>
        <w:t xml:space="preserve"> </w:t>
      </w:r>
      <w:r w:rsidRPr="0066069B">
        <w:rPr>
          <w:lang w:val="en-US"/>
        </w:rPr>
        <w:t xml:space="preserve">MENDELBERG, </w:t>
      </w:r>
      <w:proofErr w:type="spellStart"/>
      <w:r w:rsidRPr="0066069B">
        <w:rPr>
          <w:lang w:val="en-US"/>
        </w:rPr>
        <w:t>Tali</w:t>
      </w:r>
      <w:proofErr w:type="spellEnd"/>
      <w:r w:rsidRPr="0066069B">
        <w:rPr>
          <w:lang w:val="en-US"/>
        </w:rPr>
        <w:t xml:space="preserve">. The deliberative citizen: theory and evidence. </w:t>
      </w:r>
      <w:r w:rsidRPr="0066069B">
        <w:rPr>
          <w:i/>
          <w:lang w:val="en-US"/>
        </w:rPr>
        <w:t>In</w:t>
      </w:r>
      <w:r w:rsidRPr="0066069B">
        <w:rPr>
          <w:lang w:val="en-US"/>
        </w:rPr>
        <w:t xml:space="preserve">: DELLI CARPINI, Michael X.; HUDDY, </w:t>
      </w:r>
      <w:proofErr w:type="spellStart"/>
      <w:r w:rsidRPr="0066069B">
        <w:rPr>
          <w:lang w:val="en-US"/>
        </w:rPr>
        <w:t>Leoni</w:t>
      </w:r>
      <w:proofErr w:type="spellEnd"/>
      <w:r w:rsidRPr="0066069B">
        <w:rPr>
          <w:lang w:val="en-US"/>
        </w:rPr>
        <w:t>; SHAPIRO, Robert Y (</w:t>
      </w:r>
      <w:proofErr w:type="spellStart"/>
      <w:r w:rsidRPr="0066069B">
        <w:rPr>
          <w:lang w:val="en-US"/>
        </w:rPr>
        <w:t>Coords</w:t>
      </w:r>
      <w:proofErr w:type="spellEnd"/>
      <w:r w:rsidRPr="0066069B">
        <w:rPr>
          <w:lang w:val="en-US"/>
        </w:rPr>
        <w:t xml:space="preserve">.). </w:t>
      </w:r>
      <w:r w:rsidRPr="007C509F">
        <w:rPr>
          <w:i/>
          <w:iCs/>
          <w:lang w:val="en-US"/>
        </w:rPr>
        <w:t xml:space="preserve">Research in </w:t>
      </w:r>
      <w:proofErr w:type="spellStart"/>
      <w:r w:rsidRPr="007C509F">
        <w:rPr>
          <w:i/>
          <w:iCs/>
          <w:lang w:val="en-US"/>
        </w:rPr>
        <w:t>Micropolitics</w:t>
      </w:r>
      <w:proofErr w:type="spellEnd"/>
      <w:r w:rsidRPr="0066069B">
        <w:rPr>
          <w:iCs/>
          <w:lang w:val="en-US"/>
        </w:rPr>
        <w:t xml:space="preserve">: political </w:t>
      </w:r>
      <w:proofErr w:type="spellStart"/>
      <w:r w:rsidRPr="0066069B">
        <w:rPr>
          <w:iCs/>
          <w:lang w:val="en-US"/>
        </w:rPr>
        <w:t>decisionmaking</w:t>
      </w:r>
      <w:proofErr w:type="spellEnd"/>
      <w:r w:rsidRPr="0066069B">
        <w:rPr>
          <w:iCs/>
          <w:lang w:val="en-US"/>
        </w:rPr>
        <w:t>, deliberation and participation, v. 6.</w:t>
      </w:r>
      <w:r w:rsidRPr="0066069B">
        <w:rPr>
          <w:lang w:val="en-US"/>
        </w:rPr>
        <w:t xml:space="preserve"> </w:t>
      </w:r>
      <w:r w:rsidRPr="00501502">
        <w:rPr>
          <w:lang w:val="en-US"/>
        </w:rPr>
        <w:t>Greenwich: JAI Press, 2002, p. 151-193, p. 155-157.</w:t>
      </w:r>
    </w:p>
  </w:footnote>
  <w:footnote w:id="57">
    <w:p w:rsidR="007C509F" w:rsidRPr="007C509F" w:rsidRDefault="007C509F" w:rsidP="007C509F">
      <w:pPr>
        <w:pStyle w:val="Textodenotaderodap"/>
        <w:jc w:val="both"/>
        <w:rPr>
          <w:lang w:val="en-US"/>
        </w:rPr>
      </w:pPr>
      <w:r>
        <w:rPr>
          <w:rStyle w:val="Refdenotaderodap"/>
        </w:rPr>
        <w:footnoteRef/>
      </w:r>
      <w:r w:rsidRPr="007C509F">
        <w:rPr>
          <w:lang w:val="en-US"/>
        </w:rPr>
        <w:t xml:space="preserve"> </w:t>
      </w:r>
      <w:proofErr w:type="gramStart"/>
      <w:r w:rsidRPr="0066069B">
        <w:rPr>
          <w:lang w:val="en-US"/>
        </w:rPr>
        <w:t>DAWES, Robyn M. Social dilemmas.</w:t>
      </w:r>
      <w:proofErr w:type="gramEnd"/>
      <w:r w:rsidRPr="0066069B">
        <w:rPr>
          <w:lang w:val="en-US"/>
        </w:rPr>
        <w:t xml:space="preserve"> </w:t>
      </w:r>
      <w:r w:rsidRPr="007C509F">
        <w:rPr>
          <w:i/>
          <w:lang w:val="en-US"/>
        </w:rPr>
        <w:t>Annual Review of Psychology</w:t>
      </w:r>
      <w:r w:rsidRPr="0066069B">
        <w:rPr>
          <w:lang w:val="en-US"/>
        </w:rPr>
        <w:t>, v. 31, p. 169-193, 1980</w:t>
      </w:r>
      <w:r>
        <w:rPr>
          <w:lang w:val="en-US"/>
        </w:rPr>
        <w:t>, p. 169.</w:t>
      </w:r>
    </w:p>
  </w:footnote>
  <w:footnote w:id="58">
    <w:p w:rsidR="007C509F" w:rsidRPr="00501502" w:rsidRDefault="007C509F" w:rsidP="007C509F">
      <w:pPr>
        <w:pStyle w:val="Textodenotaderodap"/>
        <w:jc w:val="both"/>
        <w:rPr>
          <w:lang w:val="en-US"/>
        </w:rPr>
      </w:pPr>
      <w:r>
        <w:rPr>
          <w:rStyle w:val="Refdenotaderodap"/>
        </w:rPr>
        <w:footnoteRef/>
      </w:r>
      <w:r w:rsidRPr="007C509F">
        <w:rPr>
          <w:lang w:val="en-US"/>
        </w:rPr>
        <w:t xml:space="preserve"> </w:t>
      </w:r>
      <w:r w:rsidRPr="0066069B">
        <w:rPr>
          <w:lang w:val="en-US"/>
        </w:rPr>
        <w:t xml:space="preserve">BALLIET, Daniel. Communication and cooperation in social dilemmas: a meta-analytical review. </w:t>
      </w:r>
      <w:r w:rsidRPr="00501502">
        <w:rPr>
          <w:i/>
          <w:lang w:val="en-US"/>
        </w:rPr>
        <w:t>Journal of Conflict Resolution</w:t>
      </w:r>
      <w:r w:rsidRPr="00501502">
        <w:rPr>
          <w:lang w:val="en-US"/>
        </w:rPr>
        <w:t xml:space="preserve">, v. 54, n. </w:t>
      </w:r>
      <w:proofErr w:type="gramStart"/>
      <w:r w:rsidRPr="00501502">
        <w:rPr>
          <w:lang w:val="en-US"/>
        </w:rPr>
        <w:t>1.,</w:t>
      </w:r>
      <w:proofErr w:type="gramEnd"/>
      <w:r w:rsidRPr="00501502">
        <w:rPr>
          <w:lang w:val="en-US"/>
        </w:rPr>
        <w:t xml:space="preserve"> p. 39-57, 2010.</w:t>
      </w:r>
    </w:p>
  </w:footnote>
  <w:footnote w:id="59">
    <w:p w:rsidR="007C509F" w:rsidRDefault="007C509F" w:rsidP="007C509F">
      <w:pPr>
        <w:pStyle w:val="Textodenotaderodap"/>
        <w:jc w:val="both"/>
      </w:pPr>
      <w:r>
        <w:rPr>
          <w:rStyle w:val="Refdenotaderodap"/>
        </w:rPr>
        <w:footnoteRef/>
      </w:r>
      <w:r w:rsidRPr="007C509F">
        <w:rPr>
          <w:lang w:val="en-US"/>
        </w:rPr>
        <w:t xml:space="preserve"> </w:t>
      </w:r>
      <w:r w:rsidRPr="0066069B">
        <w:rPr>
          <w:lang w:val="en-US"/>
        </w:rPr>
        <w:t xml:space="preserve">BALLIET, Daniel. Communication and cooperation in social dilemmas: a meta-analytical review. </w:t>
      </w:r>
      <w:proofErr w:type="spellStart"/>
      <w:r w:rsidRPr="007C509F">
        <w:rPr>
          <w:i/>
        </w:rPr>
        <w:t>Journal</w:t>
      </w:r>
      <w:proofErr w:type="spellEnd"/>
      <w:r w:rsidRPr="007C509F">
        <w:rPr>
          <w:i/>
        </w:rPr>
        <w:t xml:space="preserve"> </w:t>
      </w:r>
      <w:proofErr w:type="spellStart"/>
      <w:r w:rsidRPr="007C509F">
        <w:rPr>
          <w:i/>
        </w:rPr>
        <w:t>of</w:t>
      </w:r>
      <w:proofErr w:type="spellEnd"/>
      <w:r w:rsidRPr="007C509F">
        <w:rPr>
          <w:i/>
        </w:rPr>
        <w:t xml:space="preserve"> </w:t>
      </w:r>
      <w:proofErr w:type="spellStart"/>
      <w:r w:rsidRPr="007C509F">
        <w:rPr>
          <w:i/>
        </w:rPr>
        <w:t>Conflict</w:t>
      </w:r>
      <w:proofErr w:type="spellEnd"/>
      <w:r w:rsidRPr="007C509F">
        <w:rPr>
          <w:i/>
        </w:rPr>
        <w:t xml:space="preserve"> </w:t>
      </w:r>
      <w:proofErr w:type="spellStart"/>
      <w:r w:rsidRPr="007C509F">
        <w:rPr>
          <w:i/>
        </w:rPr>
        <w:t>Resolution</w:t>
      </w:r>
      <w:proofErr w:type="spellEnd"/>
      <w:r w:rsidRPr="007C509F">
        <w:t>, v. 54, n. 1</w:t>
      </w:r>
      <w:proofErr w:type="gramStart"/>
      <w:r w:rsidRPr="007C509F">
        <w:t>.,</w:t>
      </w:r>
      <w:proofErr w:type="gramEnd"/>
      <w:r w:rsidRPr="007C509F">
        <w:t xml:space="preserve"> p. 39-57, 2010, p. </w:t>
      </w:r>
      <w:r>
        <w:t>41-42</w:t>
      </w:r>
      <w:r w:rsidRPr="007C509F">
        <w:t>.</w:t>
      </w:r>
    </w:p>
  </w:footnote>
  <w:footnote w:id="60">
    <w:p w:rsidR="00501502" w:rsidRDefault="00501502" w:rsidP="00501502">
      <w:pPr>
        <w:pStyle w:val="Textodenotaderodap"/>
        <w:jc w:val="both"/>
      </w:pPr>
      <w:r>
        <w:rPr>
          <w:rStyle w:val="Refdenotaderodap"/>
        </w:rPr>
        <w:footnoteRef/>
      </w:r>
      <w:r w:rsidRPr="00501502">
        <w:rPr>
          <w:lang w:val="en-US"/>
        </w:rPr>
        <w:t xml:space="preserve"> </w:t>
      </w:r>
      <w:r w:rsidRPr="00876904">
        <w:rPr>
          <w:lang w:val="en-US"/>
        </w:rPr>
        <w:t xml:space="preserve">MENDELBERG, </w:t>
      </w:r>
      <w:proofErr w:type="spellStart"/>
      <w:r w:rsidRPr="00876904">
        <w:rPr>
          <w:lang w:val="en-US"/>
        </w:rPr>
        <w:t>Tali</w:t>
      </w:r>
      <w:proofErr w:type="spellEnd"/>
      <w:r w:rsidRPr="00876904">
        <w:rPr>
          <w:lang w:val="en-US"/>
        </w:rPr>
        <w:t xml:space="preserve">. The deliberative citizen: theory and evidence. </w:t>
      </w:r>
      <w:r w:rsidRPr="00876904">
        <w:rPr>
          <w:i/>
          <w:lang w:val="en-US"/>
        </w:rPr>
        <w:t>In</w:t>
      </w:r>
      <w:r w:rsidRPr="00876904">
        <w:rPr>
          <w:lang w:val="en-US"/>
        </w:rPr>
        <w:t xml:space="preserve">: DELLI CARPINI, Michael X.; HUDDY, </w:t>
      </w:r>
      <w:proofErr w:type="spellStart"/>
      <w:r w:rsidRPr="00876904">
        <w:rPr>
          <w:lang w:val="en-US"/>
        </w:rPr>
        <w:t>Leoni</w:t>
      </w:r>
      <w:proofErr w:type="spellEnd"/>
      <w:r w:rsidRPr="00876904">
        <w:rPr>
          <w:lang w:val="en-US"/>
        </w:rPr>
        <w:t>; SHAPIRO, Robert Y (</w:t>
      </w:r>
      <w:proofErr w:type="spellStart"/>
      <w:r w:rsidRPr="00876904">
        <w:rPr>
          <w:lang w:val="en-US"/>
        </w:rPr>
        <w:t>Coords</w:t>
      </w:r>
      <w:proofErr w:type="spellEnd"/>
      <w:r w:rsidRPr="00876904">
        <w:rPr>
          <w:lang w:val="en-US"/>
        </w:rPr>
        <w:t xml:space="preserve">.). </w:t>
      </w:r>
      <w:r w:rsidRPr="00501502">
        <w:rPr>
          <w:i/>
          <w:iCs/>
          <w:lang w:val="en-US"/>
        </w:rPr>
        <w:t xml:space="preserve">Research in </w:t>
      </w:r>
      <w:proofErr w:type="spellStart"/>
      <w:r w:rsidRPr="00501502">
        <w:rPr>
          <w:i/>
          <w:iCs/>
          <w:lang w:val="en-US"/>
        </w:rPr>
        <w:t>Micropolitics</w:t>
      </w:r>
      <w:proofErr w:type="spellEnd"/>
      <w:r w:rsidRPr="00876904">
        <w:rPr>
          <w:iCs/>
          <w:lang w:val="en-US"/>
        </w:rPr>
        <w:t xml:space="preserve">: political </w:t>
      </w:r>
      <w:proofErr w:type="spellStart"/>
      <w:r w:rsidRPr="00876904">
        <w:rPr>
          <w:iCs/>
          <w:lang w:val="en-US"/>
        </w:rPr>
        <w:t>decisionmaking</w:t>
      </w:r>
      <w:proofErr w:type="spellEnd"/>
      <w:r w:rsidRPr="00876904">
        <w:rPr>
          <w:iCs/>
          <w:lang w:val="en-US"/>
        </w:rPr>
        <w:t>, deliberation and participation, v. 6.</w:t>
      </w:r>
      <w:r w:rsidRPr="00876904">
        <w:rPr>
          <w:lang w:val="en-US"/>
        </w:rPr>
        <w:t xml:space="preserve"> </w:t>
      </w:r>
      <w:r w:rsidRPr="00501502">
        <w:rPr>
          <w:lang w:val="en-US"/>
        </w:rPr>
        <w:t xml:space="preserve">Greenwich: JAI Press, 2002, p. 151-193, p. 161-165; </w:t>
      </w:r>
      <w:r w:rsidRPr="00876904">
        <w:rPr>
          <w:lang w:val="en-US"/>
        </w:rPr>
        <w:t xml:space="preserve">WOOD, Wendy; LUDGREN, Sharon; OUELLETTE, Judith A. </w:t>
      </w:r>
      <w:r w:rsidRPr="00876904">
        <w:rPr>
          <w:i/>
          <w:lang w:val="en-US"/>
        </w:rPr>
        <w:t>et al</w:t>
      </w:r>
      <w:r w:rsidRPr="00876904">
        <w:rPr>
          <w:lang w:val="en-US"/>
        </w:rPr>
        <w:t xml:space="preserve">. Minority influence: a meta-analytical review of social influence processes. </w:t>
      </w:r>
      <w:proofErr w:type="gramStart"/>
      <w:r w:rsidRPr="00501502">
        <w:rPr>
          <w:i/>
          <w:lang w:val="en-US"/>
        </w:rPr>
        <w:t>Psychological Bulletin</w:t>
      </w:r>
      <w:r w:rsidRPr="00876904">
        <w:rPr>
          <w:lang w:val="en-US"/>
        </w:rPr>
        <w:t>, v. 115, n. 3, p. 323-345, 1994.</w:t>
      </w:r>
      <w:proofErr w:type="gramEnd"/>
    </w:p>
  </w:footnote>
  <w:footnote w:id="61">
    <w:p w:rsidR="00501502" w:rsidRDefault="00501502" w:rsidP="00501502">
      <w:pPr>
        <w:pStyle w:val="Textodenotaderodap"/>
        <w:jc w:val="both"/>
      </w:pPr>
      <w:r>
        <w:rPr>
          <w:rStyle w:val="Refdenotaderodap"/>
        </w:rPr>
        <w:footnoteRef/>
      </w:r>
      <w:r w:rsidRPr="00501502">
        <w:rPr>
          <w:lang w:val="en-US"/>
        </w:rPr>
        <w:t xml:space="preserve"> </w:t>
      </w:r>
      <w:r w:rsidRPr="00876904">
        <w:rPr>
          <w:lang w:val="en-US"/>
        </w:rPr>
        <w:t xml:space="preserve">MENDELBERG, </w:t>
      </w:r>
      <w:proofErr w:type="spellStart"/>
      <w:r w:rsidRPr="00876904">
        <w:rPr>
          <w:lang w:val="en-US"/>
        </w:rPr>
        <w:t>Tali</w:t>
      </w:r>
      <w:proofErr w:type="spellEnd"/>
      <w:r w:rsidRPr="00876904">
        <w:rPr>
          <w:lang w:val="en-US"/>
        </w:rPr>
        <w:t xml:space="preserve">. The deliberative citizen: theory and evidence. </w:t>
      </w:r>
      <w:r w:rsidRPr="00876904">
        <w:rPr>
          <w:i/>
          <w:lang w:val="en-US"/>
        </w:rPr>
        <w:t>In</w:t>
      </w:r>
      <w:r w:rsidRPr="00876904">
        <w:rPr>
          <w:lang w:val="en-US"/>
        </w:rPr>
        <w:t xml:space="preserve">: DELLI CARPINI, Michael X.; HUDDY, </w:t>
      </w:r>
      <w:proofErr w:type="spellStart"/>
      <w:r w:rsidRPr="00876904">
        <w:rPr>
          <w:lang w:val="en-US"/>
        </w:rPr>
        <w:t>Leoni</w:t>
      </w:r>
      <w:proofErr w:type="spellEnd"/>
      <w:r w:rsidRPr="00876904">
        <w:rPr>
          <w:lang w:val="en-US"/>
        </w:rPr>
        <w:t>; SHAPIRO, Robert Y (</w:t>
      </w:r>
      <w:proofErr w:type="spellStart"/>
      <w:r w:rsidRPr="00876904">
        <w:rPr>
          <w:lang w:val="en-US"/>
        </w:rPr>
        <w:t>Coords</w:t>
      </w:r>
      <w:proofErr w:type="spellEnd"/>
      <w:r w:rsidRPr="00876904">
        <w:rPr>
          <w:lang w:val="en-US"/>
        </w:rPr>
        <w:t xml:space="preserve">.). </w:t>
      </w:r>
      <w:r w:rsidRPr="00501502">
        <w:rPr>
          <w:i/>
          <w:iCs/>
          <w:lang w:val="en-US"/>
        </w:rPr>
        <w:t xml:space="preserve">Research in </w:t>
      </w:r>
      <w:proofErr w:type="spellStart"/>
      <w:r w:rsidRPr="00501502">
        <w:rPr>
          <w:i/>
          <w:iCs/>
          <w:lang w:val="en-US"/>
        </w:rPr>
        <w:t>Micropolitics</w:t>
      </w:r>
      <w:proofErr w:type="spellEnd"/>
      <w:r w:rsidRPr="00876904">
        <w:rPr>
          <w:iCs/>
          <w:lang w:val="en-US"/>
        </w:rPr>
        <w:t xml:space="preserve">: political </w:t>
      </w:r>
      <w:proofErr w:type="spellStart"/>
      <w:r w:rsidRPr="00876904">
        <w:rPr>
          <w:iCs/>
          <w:lang w:val="en-US"/>
        </w:rPr>
        <w:t>decisionmaking</w:t>
      </w:r>
      <w:proofErr w:type="spellEnd"/>
      <w:r w:rsidRPr="00876904">
        <w:rPr>
          <w:iCs/>
          <w:lang w:val="en-US"/>
        </w:rPr>
        <w:t>, deliberation and participation, v. 6.</w:t>
      </w:r>
      <w:r w:rsidRPr="00876904">
        <w:rPr>
          <w:lang w:val="en-US"/>
        </w:rPr>
        <w:t xml:space="preserve"> </w:t>
      </w:r>
      <w:r w:rsidRPr="00501502">
        <w:t>Greenwich: JAI Press, 2002, p. 151-193, p. 163-165.</w:t>
      </w:r>
    </w:p>
  </w:footnote>
  <w:footnote w:id="62">
    <w:p w:rsidR="00501502" w:rsidRDefault="00501502" w:rsidP="00501502">
      <w:pPr>
        <w:pStyle w:val="Textodenotaderodap"/>
        <w:jc w:val="both"/>
      </w:pPr>
      <w:r>
        <w:rPr>
          <w:rStyle w:val="Refdenotaderodap"/>
        </w:rPr>
        <w:footnoteRef/>
      </w:r>
      <w:r w:rsidRPr="00501502">
        <w:rPr>
          <w:lang w:val="en-US"/>
        </w:rPr>
        <w:t xml:space="preserve"> </w:t>
      </w:r>
      <w:r w:rsidRPr="00876904">
        <w:rPr>
          <w:lang w:val="en-US"/>
        </w:rPr>
        <w:t xml:space="preserve">MENDELBERG, </w:t>
      </w:r>
      <w:proofErr w:type="spellStart"/>
      <w:r w:rsidRPr="00876904">
        <w:rPr>
          <w:lang w:val="en-US"/>
        </w:rPr>
        <w:t>Tali</w:t>
      </w:r>
      <w:proofErr w:type="spellEnd"/>
      <w:r w:rsidRPr="00876904">
        <w:rPr>
          <w:lang w:val="en-US"/>
        </w:rPr>
        <w:t xml:space="preserve">. The deliberative citizen: theory and evidence. </w:t>
      </w:r>
      <w:r w:rsidRPr="00876904">
        <w:rPr>
          <w:i/>
          <w:lang w:val="en-US"/>
        </w:rPr>
        <w:t>In</w:t>
      </w:r>
      <w:r w:rsidRPr="00876904">
        <w:rPr>
          <w:lang w:val="en-US"/>
        </w:rPr>
        <w:t xml:space="preserve">: DELLI CARPINI, Michael X.; HUDDY, </w:t>
      </w:r>
      <w:proofErr w:type="spellStart"/>
      <w:r w:rsidRPr="00876904">
        <w:rPr>
          <w:lang w:val="en-US"/>
        </w:rPr>
        <w:t>Leoni</w:t>
      </w:r>
      <w:proofErr w:type="spellEnd"/>
      <w:r w:rsidRPr="00876904">
        <w:rPr>
          <w:lang w:val="en-US"/>
        </w:rPr>
        <w:t>; SHAPIRO, Robert Y (</w:t>
      </w:r>
      <w:proofErr w:type="spellStart"/>
      <w:r w:rsidRPr="00876904">
        <w:rPr>
          <w:lang w:val="en-US"/>
        </w:rPr>
        <w:t>Coords</w:t>
      </w:r>
      <w:proofErr w:type="spellEnd"/>
      <w:r w:rsidRPr="00876904">
        <w:rPr>
          <w:lang w:val="en-US"/>
        </w:rPr>
        <w:t xml:space="preserve">.). </w:t>
      </w:r>
      <w:r w:rsidRPr="00501502">
        <w:rPr>
          <w:i/>
          <w:iCs/>
          <w:lang w:val="en-US"/>
        </w:rPr>
        <w:t xml:space="preserve">Research in </w:t>
      </w:r>
      <w:proofErr w:type="spellStart"/>
      <w:r w:rsidRPr="00501502">
        <w:rPr>
          <w:i/>
          <w:iCs/>
          <w:lang w:val="en-US"/>
        </w:rPr>
        <w:t>Micropolitics</w:t>
      </w:r>
      <w:proofErr w:type="spellEnd"/>
      <w:r w:rsidRPr="00876904">
        <w:rPr>
          <w:iCs/>
          <w:lang w:val="en-US"/>
        </w:rPr>
        <w:t xml:space="preserve">: political </w:t>
      </w:r>
      <w:proofErr w:type="spellStart"/>
      <w:r w:rsidRPr="00876904">
        <w:rPr>
          <w:iCs/>
          <w:lang w:val="en-US"/>
        </w:rPr>
        <w:t>decisionmaking</w:t>
      </w:r>
      <w:proofErr w:type="spellEnd"/>
      <w:r w:rsidRPr="00876904">
        <w:rPr>
          <w:iCs/>
          <w:lang w:val="en-US"/>
        </w:rPr>
        <w:t>, deliberation and participation, v. 6.</w:t>
      </w:r>
      <w:r w:rsidRPr="00876904">
        <w:rPr>
          <w:lang w:val="en-US"/>
        </w:rPr>
        <w:t xml:space="preserve"> </w:t>
      </w:r>
      <w:r w:rsidRPr="00501502">
        <w:t>Greenwich: JAI Press, 2002, p. 151-193, p. 158-161.</w:t>
      </w:r>
    </w:p>
  </w:footnote>
  <w:footnote w:id="63">
    <w:p w:rsidR="00501502" w:rsidRDefault="00501502" w:rsidP="00501502">
      <w:pPr>
        <w:pStyle w:val="Textodenotaderodap"/>
        <w:jc w:val="both"/>
      </w:pPr>
      <w:r>
        <w:rPr>
          <w:rStyle w:val="Refdenotaderodap"/>
        </w:rPr>
        <w:footnoteRef/>
      </w:r>
      <w:r w:rsidRPr="00501502">
        <w:rPr>
          <w:lang w:val="en-US"/>
        </w:rPr>
        <w:t xml:space="preserve"> </w:t>
      </w:r>
      <w:proofErr w:type="gramStart"/>
      <w:r w:rsidRPr="00876904">
        <w:rPr>
          <w:lang w:val="en-US"/>
        </w:rPr>
        <w:t xml:space="preserve">BURNSTEIN, Eugene; VINOKUR, </w:t>
      </w:r>
      <w:proofErr w:type="spellStart"/>
      <w:r w:rsidRPr="00876904">
        <w:rPr>
          <w:lang w:val="en-US"/>
        </w:rPr>
        <w:t>Amiram</w:t>
      </w:r>
      <w:proofErr w:type="spellEnd"/>
      <w:r w:rsidRPr="00876904">
        <w:rPr>
          <w:lang w:val="en-US"/>
        </w:rPr>
        <w:t>.</w:t>
      </w:r>
      <w:proofErr w:type="gramEnd"/>
      <w:r w:rsidRPr="00876904">
        <w:rPr>
          <w:lang w:val="en-US"/>
        </w:rPr>
        <w:t xml:space="preserve"> </w:t>
      </w:r>
      <w:proofErr w:type="gramStart"/>
      <w:r w:rsidRPr="00876904">
        <w:rPr>
          <w:lang w:val="en-US"/>
        </w:rPr>
        <w:t>Persuasive argumentation and social comparison as determinants of attitude polarization.</w:t>
      </w:r>
      <w:proofErr w:type="gramEnd"/>
      <w:r w:rsidRPr="00876904">
        <w:rPr>
          <w:lang w:val="en-US"/>
        </w:rPr>
        <w:t xml:space="preserve"> </w:t>
      </w:r>
      <w:proofErr w:type="spellStart"/>
      <w:r w:rsidRPr="00501502">
        <w:rPr>
          <w:i/>
        </w:rPr>
        <w:t>Journal</w:t>
      </w:r>
      <w:proofErr w:type="spellEnd"/>
      <w:r w:rsidRPr="00501502">
        <w:rPr>
          <w:i/>
        </w:rPr>
        <w:t xml:space="preserve"> </w:t>
      </w:r>
      <w:proofErr w:type="spellStart"/>
      <w:r w:rsidRPr="00501502">
        <w:rPr>
          <w:i/>
        </w:rPr>
        <w:t>of</w:t>
      </w:r>
      <w:proofErr w:type="spellEnd"/>
      <w:r w:rsidRPr="00501502">
        <w:rPr>
          <w:i/>
        </w:rPr>
        <w:t xml:space="preserve"> Experimental Social </w:t>
      </w:r>
      <w:proofErr w:type="spellStart"/>
      <w:r w:rsidRPr="00501502">
        <w:rPr>
          <w:i/>
        </w:rPr>
        <w:t>Psychology</w:t>
      </w:r>
      <w:proofErr w:type="spellEnd"/>
      <w:r w:rsidRPr="00501502">
        <w:t>, v. 13, p. 313-332, 1977.</w:t>
      </w:r>
    </w:p>
  </w:footnote>
  <w:footnote w:id="64">
    <w:p w:rsidR="00501502" w:rsidRDefault="00501502" w:rsidP="00501502">
      <w:pPr>
        <w:pStyle w:val="Textodenotaderodap"/>
        <w:jc w:val="both"/>
      </w:pPr>
      <w:r>
        <w:rPr>
          <w:rStyle w:val="Refdenotaderodap"/>
        </w:rPr>
        <w:footnoteRef/>
      </w:r>
      <w:r w:rsidRPr="00501502">
        <w:rPr>
          <w:lang w:val="en-US"/>
        </w:rPr>
        <w:t xml:space="preserve"> </w:t>
      </w:r>
      <w:r w:rsidRPr="00876904">
        <w:rPr>
          <w:lang w:val="en-US"/>
        </w:rPr>
        <w:t xml:space="preserve">MENDELBERG, </w:t>
      </w:r>
      <w:proofErr w:type="spellStart"/>
      <w:r w:rsidRPr="00876904">
        <w:rPr>
          <w:lang w:val="en-US"/>
        </w:rPr>
        <w:t>Tali</w:t>
      </w:r>
      <w:proofErr w:type="spellEnd"/>
      <w:r w:rsidRPr="00876904">
        <w:rPr>
          <w:lang w:val="en-US"/>
        </w:rPr>
        <w:t xml:space="preserve">. The deliberative citizen: theory and evidence. </w:t>
      </w:r>
      <w:r w:rsidRPr="00876904">
        <w:rPr>
          <w:i/>
          <w:lang w:val="en-US"/>
        </w:rPr>
        <w:t>In</w:t>
      </w:r>
      <w:r w:rsidRPr="00876904">
        <w:rPr>
          <w:lang w:val="en-US"/>
        </w:rPr>
        <w:t xml:space="preserve">: DELLI CARPINI, Michael X.; HUDDY, </w:t>
      </w:r>
      <w:proofErr w:type="spellStart"/>
      <w:r w:rsidRPr="00876904">
        <w:rPr>
          <w:lang w:val="en-US"/>
        </w:rPr>
        <w:t>Leoni</w:t>
      </w:r>
      <w:proofErr w:type="spellEnd"/>
      <w:r w:rsidRPr="00876904">
        <w:rPr>
          <w:lang w:val="en-US"/>
        </w:rPr>
        <w:t>; SHAPIRO, Robert Y (</w:t>
      </w:r>
      <w:proofErr w:type="spellStart"/>
      <w:r w:rsidRPr="00876904">
        <w:rPr>
          <w:lang w:val="en-US"/>
        </w:rPr>
        <w:t>Coords</w:t>
      </w:r>
      <w:proofErr w:type="spellEnd"/>
      <w:r w:rsidRPr="00876904">
        <w:rPr>
          <w:lang w:val="en-US"/>
        </w:rPr>
        <w:t xml:space="preserve">.). </w:t>
      </w:r>
      <w:r w:rsidRPr="00501502">
        <w:rPr>
          <w:i/>
          <w:iCs/>
          <w:lang w:val="en-US"/>
        </w:rPr>
        <w:t xml:space="preserve">Research in </w:t>
      </w:r>
      <w:proofErr w:type="spellStart"/>
      <w:r w:rsidRPr="00501502">
        <w:rPr>
          <w:i/>
          <w:iCs/>
          <w:lang w:val="en-US"/>
        </w:rPr>
        <w:t>Micropolitics</w:t>
      </w:r>
      <w:proofErr w:type="spellEnd"/>
      <w:r w:rsidRPr="00876904">
        <w:rPr>
          <w:iCs/>
          <w:lang w:val="en-US"/>
        </w:rPr>
        <w:t xml:space="preserve">: political </w:t>
      </w:r>
      <w:proofErr w:type="spellStart"/>
      <w:r w:rsidRPr="00876904">
        <w:rPr>
          <w:iCs/>
          <w:lang w:val="en-US"/>
        </w:rPr>
        <w:t>decisionmaking</w:t>
      </w:r>
      <w:proofErr w:type="spellEnd"/>
      <w:r w:rsidRPr="00876904">
        <w:rPr>
          <w:iCs/>
          <w:lang w:val="en-US"/>
        </w:rPr>
        <w:t>, deliberation and participation, v. 6.</w:t>
      </w:r>
      <w:r w:rsidRPr="00876904">
        <w:rPr>
          <w:lang w:val="en-US"/>
        </w:rPr>
        <w:t xml:space="preserve"> </w:t>
      </w:r>
      <w:r w:rsidRPr="00501502">
        <w:rPr>
          <w:lang w:val="en-US"/>
        </w:rPr>
        <w:t xml:space="preserve">Greenwich: JAI Press, 2002, p. 151-193, p. 159; </w:t>
      </w:r>
      <w:r w:rsidRPr="00876904">
        <w:rPr>
          <w:lang w:val="en-US"/>
        </w:rPr>
        <w:t xml:space="preserve">MYERS, David G. Polarizing effects of social comparison. </w:t>
      </w:r>
      <w:proofErr w:type="spellStart"/>
      <w:r w:rsidRPr="00C45CCE">
        <w:rPr>
          <w:i/>
        </w:rPr>
        <w:t>Journal</w:t>
      </w:r>
      <w:proofErr w:type="spellEnd"/>
      <w:r w:rsidRPr="00C45CCE">
        <w:rPr>
          <w:i/>
        </w:rPr>
        <w:t xml:space="preserve"> </w:t>
      </w:r>
      <w:proofErr w:type="spellStart"/>
      <w:r w:rsidRPr="00C45CCE">
        <w:rPr>
          <w:i/>
        </w:rPr>
        <w:t>of</w:t>
      </w:r>
      <w:proofErr w:type="spellEnd"/>
      <w:r w:rsidRPr="00C45CCE">
        <w:rPr>
          <w:i/>
        </w:rPr>
        <w:t xml:space="preserve"> Experimental Social </w:t>
      </w:r>
      <w:proofErr w:type="spellStart"/>
      <w:r w:rsidRPr="00C45CCE">
        <w:rPr>
          <w:i/>
        </w:rPr>
        <w:t>Psychology</w:t>
      </w:r>
      <w:proofErr w:type="spellEnd"/>
      <w:r w:rsidRPr="00C45CCE">
        <w:t>, v. 14, p. 554-563, 1978.</w:t>
      </w:r>
    </w:p>
  </w:footnote>
  <w:footnote w:id="65">
    <w:p w:rsidR="00C45CCE" w:rsidRDefault="00C45CCE" w:rsidP="00C45CCE">
      <w:pPr>
        <w:pStyle w:val="Textodenotaderodap"/>
        <w:jc w:val="both"/>
      </w:pPr>
      <w:r>
        <w:rPr>
          <w:rStyle w:val="Refdenotaderodap"/>
        </w:rPr>
        <w:footnoteRef/>
      </w:r>
      <w:r w:rsidRPr="00C45CCE">
        <w:rPr>
          <w:lang w:val="en-US"/>
        </w:rPr>
        <w:t xml:space="preserve"> </w:t>
      </w:r>
      <w:r w:rsidRPr="00876904">
        <w:rPr>
          <w:lang w:val="en-US"/>
        </w:rPr>
        <w:t xml:space="preserve">BÄCHTIGER, André </w:t>
      </w:r>
      <w:r w:rsidRPr="00876904">
        <w:rPr>
          <w:i/>
          <w:lang w:val="en-US"/>
        </w:rPr>
        <w:t>et al</w:t>
      </w:r>
      <w:r w:rsidRPr="00876904">
        <w:rPr>
          <w:lang w:val="en-US"/>
        </w:rPr>
        <w:t xml:space="preserve">. </w:t>
      </w:r>
      <w:proofErr w:type="gramStart"/>
      <w:r w:rsidRPr="00876904">
        <w:rPr>
          <w:lang w:val="en-US"/>
        </w:rPr>
        <w:t>Disentangling</w:t>
      </w:r>
      <w:proofErr w:type="gramEnd"/>
      <w:r w:rsidRPr="00876904">
        <w:rPr>
          <w:lang w:val="en-US"/>
        </w:rPr>
        <w:t xml:space="preserve"> diversity in deliberative democracy: competing theories, their blind spots and complementarities. </w:t>
      </w:r>
      <w:proofErr w:type="spellStart"/>
      <w:r w:rsidRPr="00C45CCE">
        <w:rPr>
          <w:i/>
        </w:rPr>
        <w:t>Journal</w:t>
      </w:r>
      <w:proofErr w:type="spellEnd"/>
      <w:r w:rsidRPr="00C45CCE">
        <w:rPr>
          <w:i/>
        </w:rPr>
        <w:t xml:space="preserve"> </w:t>
      </w:r>
      <w:proofErr w:type="spellStart"/>
      <w:r w:rsidRPr="00C45CCE">
        <w:rPr>
          <w:i/>
        </w:rPr>
        <w:t>of</w:t>
      </w:r>
      <w:proofErr w:type="spellEnd"/>
      <w:r w:rsidRPr="00C45CCE">
        <w:rPr>
          <w:i/>
        </w:rPr>
        <w:t xml:space="preserve"> </w:t>
      </w:r>
      <w:proofErr w:type="spellStart"/>
      <w:r w:rsidRPr="00C45CCE">
        <w:rPr>
          <w:i/>
        </w:rPr>
        <w:t>Political</w:t>
      </w:r>
      <w:proofErr w:type="spellEnd"/>
      <w:r w:rsidRPr="00C45CCE">
        <w:rPr>
          <w:i/>
        </w:rPr>
        <w:t xml:space="preserve"> </w:t>
      </w:r>
      <w:proofErr w:type="spellStart"/>
      <w:r w:rsidRPr="00C45CCE">
        <w:rPr>
          <w:i/>
        </w:rPr>
        <w:t>Philosophy</w:t>
      </w:r>
      <w:proofErr w:type="spellEnd"/>
      <w:r w:rsidRPr="00C45CCE">
        <w:t xml:space="preserve">, v. 18, n. 1, p. 32-63, 2010, </w:t>
      </w:r>
      <w:r>
        <w:t>p. 40.</w:t>
      </w:r>
    </w:p>
  </w:footnote>
  <w:footnote w:id="66">
    <w:p w:rsidR="00495562" w:rsidRDefault="00495562" w:rsidP="00495562">
      <w:pPr>
        <w:pStyle w:val="Textodenotaderodap"/>
        <w:jc w:val="both"/>
      </w:pPr>
      <w:r>
        <w:rPr>
          <w:rStyle w:val="Refdenotaderodap"/>
        </w:rPr>
        <w:footnoteRef/>
      </w:r>
      <w:r w:rsidRPr="00495562">
        <w:rPr>
          <w:lang w:val="en-US"/>
        </w:rPr>
        <w:t xml:space="preserve"> </w:t>
      </w:r>
      <w:r w:rsidRPr="00876904">
        <w:rPr>
          <w:lang w:val="en-US"/>
        </w:rPr>
        <w:t xml:space="preserve">BALLIET, Daniel. Communication and cooperation in social dilemmas: a meta-analytical review. </w:t>
      </w:r>
      <w:proofErr w:type="spellStart"/>
      <w:r w:rsidRPr="00495562">
        <w:rPr>
          <w:i/>
        </w:rPr>
        <w:t>Journal</w:t>
      </w:r>
      <w:proofErr w:type="spellEnd"/>
      <w:r w:rsidRPr="00495562">
        <w:rPr>
          <w:i/>
        </w:rPr>
        <w:t xml:space="preserve"> </w:t>
      </w:r>
      <w:proofErr w:type="spellStart"/>
      <w:r w:rsidRPr="00495562">
        <w:rPr>
          <w:i/>
        </w:rPr>
        <w:t>of</w:t>
      </w:r>
      <w:proofErr w:type="spellEnd"/>
      <w:r w:rsidRPr="00495562">
        <w:rPr>
          <w:i/>
        </w:rPr>
        <w:t xml:space="preserve"> </w:t>
      </w:r>
      <w:proofErr w:type="spellStart"/>
      <w:r w:rsidRPr="00495562">
        <w:rPr>
          <w:i/>
        </w:rPr>
        <w:t>Conflict</w:t>
      </w:r>
      <w:proofErr w:type="spellEnd"/>
      <w:r w:rsidRPr="00495562">
        <w:rPr>
          <w:i/>
        </w:rPr>
        <w:t xml:space="preserve"> </w:t>
      </w:r>
      <w:proofErr w:type="spellStart"/>
      <w:r w:rsidRPr="00495562">
        <w:rPr>
          <w:i/>
        </w:rPr>
        <w:t>Resolution</w:t>
      </w:r>
      <w:proofErr w:type="spellEnd"/>
      <w:r w:rsidRPr="00495562">
        <w:t>, v. 54, n. 1</w:t>
      </w:r>
      <w:proofErr w:type="gramStart"/>
      <w:r w:rsidRPr="00495562">
        <w:t>.,</w:t>
      </w:r>
      <w:proofErr w:type="gramEnd"/>
      <w:r w:rsidRPr="00495562">
        <w:t xml:space="preserve"> p. 39-57, 2010, p. </w:t>
      </w:r>
      <w:r>
        <w:t>48-49</w:t>
      </w:r>
      <w:r w:rsidRPr="00495562">
        <w:t>.</w:t>
      </w:r>
    </w:p>
  </w:footnote>
  <w:footnote w:id="67">
    <w:p w:rsidR="00FC1CF6" w:rsidRPr="0076557D" w:rsidRDefault="00FC1CF6" w:rsidP="0076557D">
      <w:pPr>
        <w:pStyle w:val="Textodenotaderodap"/>
        <w:jc w:val="both"/>
      </w:pPr>
      <w:r w:rsidRPr="0076557D">
        <w:rPr>
          <w:rStyle w:val="Refdenotaderodap"/>
        </w:rPr>
        <w:footnoteRef/>
      </w:r>
      <w:r w:rsidRPr="0076557D">
        <w:t xml:space="preserve"> Para um mapeamento e discussão sobre critérios procedimentais e substanciais de aferição da qualidade da deliberação, v. </w:t>
      </w:r>
      <w:proofErr w:type="spellStart"/>
      <w:r w:rsidRPr="0076557D">
        <w:t>Neblo</w:t>
      </w:r>
      <w:proofErr w:type="spellEnd"/>
      <w:r w:rsidRPr="0076557D">
        <w:t xml:space="preserve"> (2007, p. 545-552).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4D1A22"/>
    <w:multiLevelType w:val="multilevel"/>
    <w:tmpl w:val="659C8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ECC"/>
    <w:rsid w:val="000014E1"/>
    <w:rsid w:val="000030C1"/>
    <w:rsid w:val="00013DE7"/>
    <w:rsid w:val="00015FF3"/>
    <w:rsid w:val="0001656C"/>
    <w:rsid w:val="0003724A"/>
    <w:rsid w:val="000534C1"/>
    <w:rsid w:val="00071B71"/>
    <w:rsid w:val="00075ACF"/>
    <w:rsid w:val="00084E01"/>
    <w:rsid w:val="00085D07"/>
    <w:rsid w:val="0009223E"/>
    <w:rsid w:val="000938B1"/>
    <w:rsid w:val="000A3D6A"/>
    <w:rsid w:val="000B0F05"/>
    <w:rsid w:val="000B27A5"/>
    <w:rsid w:val="000C0297"/>
    <w:rsid w:val="000C3A65"/>
    <w:rsid w:val="000C47E3"/>
    <w:rsid w:val="000D0A54"/>
    <w:rsid w:val="000E6768"/>
    <w:rsid w:val="000E7D88"/>
    <w:rsid w:val="00100228"/>
    <w:rsid w:val="00106343"/>
    <w:rsid w:val="0011105B"/>
    <w:rsid w:val="00112360"/>
    <w:rsid w:val="00114AB9"/>
    <w:rsid w:val="00131110"/>
    <w:rsid w:val="0013553C"/>
    <w:rsid w:val="00136D3B"/>
    <w:rsid w:val="00137356"/>
    <w:rsid w:val="00142B84"/>
    <w:rsid w:val="00143594"/>
    <w:rsid w:val="00150622"/>
    <w:rsid w:val="00161B8B"/>
    <w:rsid w:val="00167889"/>
    <w:rsid w:val="00170412"/>
    <w:rsid w:val="00174EE7"/>
    <w:rsid w:val="0017571A"/>
    <w:rsid w:val="00176899"/>
    <w:rsid w:val="00176E5E"/>
    <w:rsid w:val="001853F9"/>
    <w:rsid w:val="00185C72"/>
    <w:rsid w:val="001A0251"/>
    <w:rsid w:val="001C7F7C"/>
    <w:rsid w:val="001D0CEF"/>
    <w:rsid w:val="001D396B"/>
    <w:rsid w:val="001E166A"/>
    <w:rsid w:val="001E1D64"/>
    <w:rsid w:val="001E456E"/>
    <w:rsid w:val="001E7E8B"/>
    <w:rsid w:val="001F5311"/>
    <w:rsid w:val="001F73B3"/>
    <w:rsid w:val="00203F37"/>
    <w:rsid w:val="00207DE9"/>
    <w:rsid w:val="0021538C"/>
    <w:rsid w:val="0021669B"/>
    <w:rsid w:val="00222D9C"/>
    <w:rsid w:val="002238B3"/>
    <w:rsid w:val="0023091D"/>
    <w:rsid w:val="00234CD1"/>
    <w:rsid w:val="00246091"/>
    <w:rsid w:val="002523AE"/>
    <w:rsid w:val="002614FE"/>
    <w:rsid w:val="00262607"/>
    <w:rsid w:val="00272E56"/>
    <w:rsid w:val="00283641"/>
    <w:rsid w:val="002940A9"/>
    <w:rsid w:val="002A1B78"/>
    <w:rsid w:val="002A22EA"/>
    <w:rsid w:val="002A24DF"/>
    <w:rsid w:val="002B3EF0"/>
    <w:rsid w:val="002C02D1"/>
    <w:rsid w:val="002C0FB5"/>
    <w:rsid w:val="002C3EE6"/>
    <w:rsid w:val="002C40D3"/>
    <w:rsid w:val="002E117C"/>
    <w:rsid w:val="002E5AE7"/>
    <w:rsid w:val="002F1517"/>
    <w:rsid w:val="002F3926"/>
    <w:rsid w:val="003007C2"/>
    <w:rsid w:val="00300F55"/>
    <w:rsid w:val="00301814"/>
    <w:rsid w:val="00311993"/>
    <w:rsid w:val="003333F7"/>
    <w:rsid w:val="00342D65"/>
    <w:rsid w:val="00351637"/>
    <w:rsid w:val="00353DA4"/>
    <w:rsid w:val="00360E68"/>
    <w:rsid w:val="003703BA"/>
    <w:rsid w:val="00374858"/>
    <w:rsid w:val="003755DC"/>
    <w:rsid w:val="003758B8"/>
    <w:rsid w:val="00376B4C"/>
    <w:rsid w:val="00377983"/>
    <w:rsid w:val="00380B67"/>
    <w:rsid w:val="0038646D"/>
    <w:rsid w:val="00386683"/>
    <w:rsid w:val="003A690F"/>
    <w:rsid w:val="003A7667"/>
    <w:rsid w:val="003B0807"/>
    <w:rsid w:val="003B0A53"/>
    <w:rsid w:val="003B746E"/>
    <w:rsid w:val="003C0636"/>
    <w:rsid w:val="003C259C"/>
    <w:rsid w:val="003C45F3"/>
    <w:rsid w:val="003D66F0"/>
    <w:rsid w:val="003D6711"/>
    <w:rsid w:val="003E55A7"/>
    <w:rsid w:val="003E7DE4"/>
    <w:rsid w:val="003F2490"/>
    <w:rsid w:val="003F6EB5"/>
    <w:rsid w:val="00400C8D"/>
    <w:rsid w:val="004053E9"/>
    <w:rsid w:val="00405AC9"/>
    <w:rsid w:val="0041061A"/>
    <w:rsid w:val="00415C4B"/>
    <w:rsid w:val="004204F6"/>
    <w:rsid w:val="004272F3"/>
    <w:rsid w:val="0042782B"/>
    <w:rsid w:val="0043257E"/>
    <w:rsid w:val="00444945"/>
    <w:rsid w:val="00455B10"/>
    <w:rsid w:val="00465917"/>
    <w:rsid w:val="00472A3F"/>
    <w:rsid w:val="00473052"/>
    <w:rsid w:val="004805E4"/>
    <w:rsid w:val="00483883"/>
    <w:rsid w:val="00487BC2"/>
    <w:rsid w:val="00487BD6"/>
    <w:rsid w:val="004939DE"/>
    <w:rsid w:val="0049549F"/>
    <w:rsid w:val="00495562"/>
    <w:rsid w:val="004A2F18"/>
    <w:rsid w:val="004A7274"/>
    <w:rsid w:val="004B1F36"/>
    <w:rsid w:val="004B24F9"/>
    <w:rsid w:val="004B25C9"/>
    <w:rsid w:val="004E0F5E"/>
    <w:rsid w:val="004E26F6"/>
    <w:rsid w:val="004E2B00"/>
    <w:rsid w:val="004E4198"/>
    <w:rsid w:val="004E4A63"/>
    <w:rsid w:val="004E506B"/>
    <w:rsid w:val="004E635F"/>
    <w:rsid w:val="004E707D"/>
    <w:rsid w:val="004F1C96"/>
    <w:rsid w:val="004F3682"/>
    <w:rsid w:val="004F5CD9"/>
    <w:rsid w:val="00501502"/>
    <w:rsid w:val="00516646"/>
    <w:rsid w:val="00520DE1"/>
    <w:rsid w:val="00523AA0"/>
    <w:rsid w:val="005240D6"/>
    <w:rsid w:val="00536E50"/>
    <w:rsid w:val="00542B7B"/>
    <w:rsid w:val="00551D9E"/>
    <w:rsid w:val="00561480"/>
    <w:rsid w:val="00574A59"/>
    <w:rsid w:val="00584BCB"/>
    <w:rsid w:val="005852D0"/>
    <w:rsid w:val="00596F08"/>
    <w:rsid w:val="005974A1"/>
    <w:rsid w:val="005A0882"/>
    <w:rsid w:val="005A2B14"/>
    <w:rsid w:val="005B5888"/>
    <w:rsid w:val="005B78F9"/>
    <w:rsid w:val="005D1724"/>
    <w:rsid w:val="005D4C41"/>
    <w:rsid w:val="005D64A2"/>
    <w:rsid w:val="005D7CE3"/>
    <w:rsid w:val="005E604C"/>
    <w:rsid w:val="005F2A33"/>
    <w:rsid w:val="006070DA"/>
    <w:rsid w:val="006117B5"/>
    <w:rsid w:val="00613715"/>
    <w:rsid w:val="00615C31"/>
    <w:rsid w:val="00625AB2"/>
    <w:rsid w:val="00625D56"/>
    <w:rsid w:val="00634660"/>
    <w:rsid w:val="00636517"/>
    <w:rsid w:val="0064022B"/>
    <w:rsid w:val="006408C8"/>
    <w:rsid w:val="006471DC"/>
    <w:rsid w:val="0065447F"/>
    <w:rsid w:val="00673E57"/>
    <w:rsid w:val="00676CB7"/>
    <w:rsid w:val="0068727F"/>
    <w:rsid w:val="006872BF"/>
    <w:rsid w:val="006904CE"/>
    <w:rsid w:val="00690A0C"/>
    <w:rsid w:val="00694402"/>
    <w:rsid w:val="0069555E"/>
    <w:rsid w:val="00695CAE"/>
    <w:rsid w:val="006A0E4C"/>
    <w:rsid w:val="006B59F3"/>
    <w:rsid w:val="006C38EE"/>
    <w:rsid w:val="006C51D0"/>
    <w:rsid w:val="006D265B"/>
    <w:rsid w:val="006E026C"/>
    <w:rsid w:val="006E1D8F"/>
    <w:rsid w:val="006E21F6"/>
    <w:rsid w:val="00712A40"/>
    <w:rsid w:val="007161B1"/>
    <w:rsid w:val="007222C0"/>
    <w:rsid w:val="0072281D"/>
    <w:rsid w:val="00722B08"/>
    <w:rsid w:val="007258B4"/>
    <w:rsid w:val="00735485"/>
    <w:rsid w:val="00746F44"/>
    <w:rsid w:val="00752876"/>
    <w:rsid w:val="00757FED"/>
    <w:rsid w:val="00764735"/>
    <w:rsid w:val="0076557D"/>
    <w:rsid w:val="0077193C"/>
    <w:rsid w:val="00780248"/>
    <w:rsid w:val="00786C25"/>
    <w:rsid w:val="00791E34"/>
    <w:rsid w:val="0079232B"/>
    <w:rsid w:val="00794959"/>
    <w:rsid w:val="007B0110"/>
    <w:rsid w:val="007B4813"/>
    <w:rsid w:val="007C11F3"/>
    <w:rsid w:val="007C3D82"/>
    <w:rsid w:val="007C4C32"/>
    <w:rsid w:val="007C509F"/>
    <w:rsid w:val="007C60D0"/>
    <w:rsid w:val="007E0702"/>
    <w:rsid w:val="007E21A4"/>
    <w:rsid w:val="0080291C"/>
    <w:rsid w:val="00802B00"/>
    <w:rsid w:val="00807DA5"/>
    <w:rsid w:val="008116FB"/>
    <w:rsid w:val="00814B22"/>
    <w:rsid w:val="0082616C"/>
    <w:rsid w:val="008347E9"/>
    <w:rsid w:val="008415DF"/>
    <w:rsid w:val="00844932"/>
    <w:rsid w:val="0085196A"/>
    <w:rsid w:val="00866319"/>
    <w:rsid w:val="00867C79"/>
    <w:rsid w:val="008759A3"/>
    <w:rsid w:val="00882092"/>
    <w:rsid w:val="00882093"/>
    <w:rsid w:val="008832A5"/>
    <w:rsid w:val="00884EA6"/>
    <w:rsid w:val="00885110"/>
    <w:rsid w:val="0089073B"/>
    <w:rsid w:val="008909BE"/>
    <w:rsid w:val="0089289E"/>
    <w:rsid w:val="008928F6"/>
    <w:rsid w:val="00896FC4"/>
    <w:rsid w:val="008A4E22"/>
    <w:rsid w:val="008A5AD1"/>
    <w:rsid w:val="008D39E6"/>
    <w:rsid w:val="008D3C0F"/>
    <w:rsid w:val="008D49C5"/>
    <w:rsid w:val="008E7427"/>
    <w:rsid w:val="008E7766"/>
    <w:rsid w:val="008F4A56"/>
    <w:rsid w:val="0090575A"/>
    <w:rsid w:val="0090627A"/>
    <w:rsid w:val="009109FC"/>
    <w:rsid w:val="00912FAB"/>
    <w:rsid w:val="00915018"/>
    <w:rsid w:val="00917382"/>
    <w:rsid w:val="00920F86"/>
    <w:rsid w:val="009233F4"/>
    <w:rsid w:val="009362BF"/>
    <w:rsid w:val="00944B6E"/>
    <w:rsid w:val="009450A3"/>
    <w:rsid w:val="00945278"/>
    <w:rsid w:val="00946A05"/>
    <w:rsid w:val="00951ECC"/>
    <w:rsid w:val="00960072"/>
    <w:rsid w:val="00965832"/>
    <w:rsid w:val="00967B4B"/>
    <w:rsid w:val="00974375"/>
    <w:rsid w:val="009748B2"/>
    <w:rsid w:val="009867B5"/>
    <w:rsid w:val="009A1017"/>
    <w:rsid w:val="009A2488"/>
    <w:rsid w:val="009A56BD"/>
    <w:rsid w:val="009B0190"/>
    <w:rsid w:val="009B771C"/>
    <w:rsid w:val="009C162A"/>
    <w:rsid w:val="009C305D"/>
    <w:rsid w:val="009C43EA"/>
    <w:rsid w:val="009C48E6"/>
    <w:rsid w:val="009C5ECA"/>
    <w:rsid w:val="009D01B3"/>
    <w:rsid w:val="009D507C"/>
    <w:rsid w:val="009E495D"/>
    <w:rsid w:val="009E4CDA"/>
    <w:rsid w:val="009E60AF"/>
    <w:rsid w:val="009E64E1"/>
    <w:rsid w:val="009F6FD7"/>
    <w:rsid w:val="00A10A46"/>
    <w:rsid w:val="00A16ED0"/>
    <w:rsid w:val="00A24510"/>
    <w:rsid w:val="00A248A9"/>
    <w:rsid w:val="00A25547"/>
    <w:rsid w:val="00A318D7"/>
    <w:rsid w:val="00A42CF1"/>
    <w:rsid w:val="00A45340"/>
    <w:rsid w:val="00A53332"/>
    <w:rsid w:val="00A645CD"/>
    <w:rsid w:val="00A65BAE"/>
    <w:rsid w:val="00A66EFE"/>
    <w:rsid w:val="00A67EAA"/>
    <w:rsid w:val="00A70A54"/>
    <w:rsid w:val="00A72353"/>
    <w:rsid w:val="00A77103"/>
    <w:rsid w:val="00A8111D"/>
    <w:rsid w:val="00A81F37"/>
    <w:rsid w:val="00A84FD1"/>
    <w:rsid w:val="00A9264D"/>
    <w:rsid w:val="00A92654"/>
    <w:rsid w:val="00A975E4"/>
    <w:rsid w:val="00AA29F9"/>
    <w:rsid w:val="00AA36B4"/>
    <w:rsid w:val="00AA6830"/>
    <w:rsid w:val="00AB20F4"/>
    <w:rsid w:val="00AB50B9"/>
    <w:rsid w:val="00AC3E49"/>
    <w:rsid w:val="00AC7399"/>
    <w:rsid w:val="00AD0632"/>
    <w:rsid w:val="00AD0F57"/>
    <w:rsid w:val="00AD49E3"/>
    <w:rsid w:val="00AD5AE7"/>
    <w:rsid w:val="00AD725E"/>
    <w:rsid w:val="00AE2462"/>
    <w:rsid w:val="00AF02F7"/>
    <w:rsid w:val="00AF6891"/>
    <w:rsid w:val="00B05B10"/>
    <w:rsid w:val="00B1009A"/>
    <w:rsid w:val="00B10A0A"/>
    <w:rsid w:val="00B53323"/>
    <w:rsid w:val="00B57EF4"/>
    <w:rsid w:val="00B60781"/>
    <w:rsid w:val="00B61D14"/>
    <w:rsid w:val="00B70043"/>
    <w:rsid w:val="00B724EE"/>
    <w:rsid w:val="00B77C37"/>
    <w:rsid w:val="00B92F54"/>
    <w:rsid w:val="00B9438D"/>
    <w:rsid w:val="00BA0815"/>
    <w:rsid w:val="00BA2249"/>
    <w:rsid w:val="00BA3213"/>
    <w:rsid w:val="00BA3498"/>
    <w:rsid w:val="00BA63BB"/>
    <w:rsid w:val="00BA77A6"/>
    <w:rsid w:val="00BB4015"/>
    <w:rsid w:val="00BB5033"/>
    <w:rsid w:val="00BB7E69"/>
    <w:rsid w:val="00BC00BE"/>
    <w:rsid w:val="00BC25BA"/>
    <w:rsid w:val="00BC2E2A"/>
    <w:rsid w:val="00BC43AF"/>
    <w:rsid w:val="00BC5B75"/>
    <w:rsid w:val="00BC6FCF"/>
    <w:rsid w:val="00BD62E8"/>
    <w:rsid w:val="00BE0884"/>
    <w:rsid w:val="00BE3795"/>
    <w:rsid w:val="00BE5C31"/>
    <w:rsid w:val="00BE737E"/>
    <w:rsid w:val="00BF1A47"/>
    <w:rsid w:val="00BF24E7"/>
    <w:rsid w:val="00BF4D7A"/>
    <w:rsid w:val="00BF4E2D"/>
    <w:rsid w:val="00C04FA5"/>
    <w:rsid w:val="00C151B0"/>
    <w:rsid w:val="00C20798"/>
    <w:rsid w:val="00C247E6"/>
    <w:rsid w:val="00C26AA3"/>
    <w:rsid w:val="00C34916"/>
    <w:rsid w:val="00C407C3"/>
    <w:rsid w:val="00C458CF"/>
    <w:rsid w:val="00C45CCE"/>
    <w:rsid w:val="00C473CA"/>
    <w:rsid w:val="00C56A09"/>
    <w:rsid w:val="00C57E77"/>
    <w:rsid w:val="00C62C98"/>
    <w:rsid w:val="00C67759"/>
    <w:rsid w:val="00C7611B"/>
    <w:rsid w:val="00C868CB"/>
    <w:rsid w:val="00C90140"/>
    <w:rsid w:val="00CA6D56"/>
    <w:rsid w:val="00CC3872"/>
    <w:rsid w:val="00CD094C"/>
    <w:rsid w:val="00CD1B13"/>
    <w:rsid w:val="00CE1A9D"/>
    <w:rsid w:val="00CE34CC"/>
    <w:rsid w:val="00CE79FA"/>
    <w:rsid w:val="00CF1CE5"/>
    <w:rsid w:val="00CF7721"/>
    <w:rsid w:val="00D008E9"/>
    <w:rsid w:val="00D00996"/>
    <w:rsid w:val="00D0767B"/>
    <w:rsid w:val="00D22B31"/>
    <w:rsid w:val="00D2698E"/>
    <w:rsid w:val="00D31484"/>
    <w:rsid w:val="00D440F7"/>
    <w:rsid w:val="00D52D96"/>
    <w:rsid w:val="00D53970"/>
    <w:rsid w:val="00D54D1A"/>
    <w:rsid w:val="00D554F2"/>
    <w:rsid w:val="00D676B1"/>
    <w:rsid w:val="00D707C1"/>
    <w:rsid w:val="00D70E91"/>
    <w:rsid w:val="00D720A5"/>
    <w:rsid w:val="00D832BD"/>
    <w:rsid w:val="00D86A6B"/>
    <w:rsid w:val="00D93A4B"/>
    <w:rsid w:val="00DA4166"/>
    <w:rsid w:val="00DA4562"/>
    <w:rsid w:val="00DA4867"/>
    <w:rsid w:val="00DC07EA"/>
    <w:rsid w:val="00DC5E02"/>
    <w:rsid w:val="00DD4006"/>
    <w:rsid w:val="00DD5C95"/>
    <w:rsid w:val="00DD7C54"/>
    <w:rsid w:val="00DE04A1"/>
    <w:rsid w:val="00DE7F14"/>
    <w:rsid w:val="00DF447E"/>
    <w:rsid w:val="00DF71C7"/>
    <w:rsid w:val="00E04057"/>
    <w:rsid w:val="00E0554E"/>
    <w:rsid w:val="00E0580A"/>
    <w:rsid w:val="00E067A4"/>
    <w:rsid w:val="00E07C85"/>
    <w:rsid w:val="00E219AA"/>
    <w:rsid w:val="00E21DBC"/>
    <w:rsid w:val="00E24326"/>
    <w:rsid w:val="00E26623"/>
    <w:rsid w:val="00E27113"/>
    <w:rsid w:val="00E2729F"/>
    <w:rsid w:val="00E35D63"/>
    <w:rsid w:val="00E45501"/>
    <w:rsid w:val="00E47B37"/>
    <w:rsid w:val="00E66B77"/>
    <w:rsid w:val="00E67813"/>
    <w:rsid w:val="00E71A61"/>
    <w:rsid w:val="00E752D7"/>
    <w:rsid w:val="00E833DC"/>
    <w:rsid w:val="00E851C7"/>
    <w:rsid w:val="00E854F2"/>
    <w:rsid w:val="00E93CA4"/>
    <w:rsid w:val="00E94757"/>
    <w:rsid w:val="00E947C6"/>
    <w:rsid w:val="00E94E28"/>
    <w:rsid w:val="00EA22BC"/>
    <w:rsid w:val="00EB2A33"/>
    <w:rsid w:val="00EB2AF9"/>
    <w:rsid w:val="00EB3307"/>
    <w:rsid w:val="00EB7D78"/>
    <w:rsid w:val="00EC6262"/>
    <w:rsid w:val="00ED0D85"/>
    <w:rsid w:val="00EE4929"/>
    <w:rsid w:val="00EF497E"/>
    <w:rsid w:val="00EF5236"/>
    <w:rsid w:val="00F11F29"/>
    <w:rsid w:val="00F14A36"/>
    <w:rsid w:val="00F20240"/>
    <w:rsid w:val="00F234D3"/>
    <w:rsid w:val="00F37EE9"/>
    <w:rsid w:val="00F404AD"/>
    <w:rsid w:val="00F41C23"/>
    <w:rsid w:val="00F513FD"/>
    <w:rsid w:val="00F607CD"/>
    <w:rsid w:val="00F71DCE"/>
    <w:rsid w:val="00F71F39"/>
    <w:rsid w:val="00F84CE6"/>
    <w:rsid w:val="00F92B78"/>
    <w:rsid w:val="00F94B89"/>
    <w:rsid w:val="00F9562B"/>
    <w:rsid w:val="00FA184E"/>
    <w:rsid w:val="00FA7EB6"/>
    <w:rsid w:val="00FB5E60"/>
    <w:rsid w:val="00FC1CF6"/>
    <w:rsid w:val="00FE12CF"/>
    <w:rsid w:val="00FE256E"/>
    <w:rsid w:val="00FE4783"/>
    <w:rsid w:val="00FE48B0"/>
    <w:rsid w:val="00FF08C4"/>
    <w:rsid w:val="00FF104C"/>
    <w:rsid w:val="00FF531A"/>
    <w:rsid w:val="00FF65BA"/>
    <w:rsid w:val="00FF66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56E"/>
  </w:style>
  <w:style w:type="paragraph" w:styleId="Ttulo1">
    <w:name w:val="heading 1"/>
    <w:basedOn w:val="Normal"/>
    <w:link w:val="Ttulo1Char"/>
    <w:uiPriority w:val="9"/>
    <w:qFormat/>
    <w:rsid w:val="00BB7E69"/>
    <w:pPr>
      <w:spacing w:before="100" w:beforeAutospacing="1" w:after="100" w:afterAutospacing="1" w:line="240" w:lineRule="auto"/>
      <w:outlineLvl w:val="0"/>
    </w:pPr>
    <w:rPr>
      <w:rFonts w:eastAsia="Times New Roman"/>
      <w:b/>
      <w:bCs/>
      <w:kern w:val="36"/>
      <w:sz w:val="48"/>
      <w:szCs w:val="48"/>
      <w:lang w:eastAsia="pt-BR"/>
    </w:rPr>
  </w:style>
  <w:style w:type="paragraph" w:styleId="Ttulo2">
    <w:name w:val="heading 2"/>
    <w:basedOn w:val="Normal"/>
    <w:next w:val="Normal"/>
    <w:link w:val="Ttulo2Char"/>
    <w:uiPriority w:val="9"/>
    <w:semiHidden/>
    <w:unhideWhenUsed/>
    <w:qFormat/>
    <w:rsid w:val="00BB7E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51EC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51ECC"/>
    <w:rPr>
      <w:sz w:val="20"/>
      <w:szCs w:val="20"/>
    </w:rPr>
  </w:style>
  <w:style w:type="character" w:styleId="Refdenotaderodap">
    <w:name w:val="footnote reference"/>
    <w:basedOn w:val="Fontepargpadro"/>
    <w:uiPriority w:val="99"/>
    <w:semiHidden/>
    <w:unhideWhenUsed/>
    <w:rsid w:val="00951ECC"/>
    <w:rPr>
      <w:vertAlign w:val="superscript"/>
    </w:rPr>
  </w:style>
  <w:style w:type="paragraph" w:styleId="PargrafodaLista">
    <w:name w:val="List Paragraph"/>
    <w:basedOn w:val="Normal"/>
    <w:uiPriority w:val="34"/>
    <w:qFormat/>
    <w:rsid w:val="00D2698E"/>
    <w:pPr>
      <w:ind w:left="720"/>
      <w:contextualSpacing/>
    </w:pPr>
  </w:style>
  <w:style w:type="character" w:customStyle="1" w:styleId="Ttulo1Char">
    <w:name w:val="Título 1 Char"/>
    <w:basedOn w:val="Fontepargpadro"/>
    <w:link w:val="Ttulo1"/>
    <w:uiPriority w:val="9"/>
    <w:rsid w:val="00BB7E69"/>
    <w:rPr>
      <w:rFonts w:eastAsia="Times New Roman"/>
      <w:b/>
      <w:bCs/>
      <w:kern w:val="36"/>
      <w:sz w:val="48"/>
      <w:szCs w:val="48"/>
      <w:lang w:eastAsia="pt-BR"/>
    </w:rPr>
  </w:style>
  <w:style w:type="character" w:customStyle="1" w:styleId="maintitle">
    <w:name w:val="maintitle"/>
    <w:basedOn w:val="Fontepargpadro"/>
    <w:rsid w:val="00BB7E69"/>
  </w:style>
  <w:style w:type="character" w:customStyle="1" w:styleId="Ttulo2Char">
    <w:name w:val="Título 2 Char"/>
    <w:basedOn w:val="Fontepargpadro"/>
    <w:link w:val="Ttulo2"/>
    <w:uiPriority w:val="9"/>
    <w:semiHidden/>
    <w:rsid w:val="00BB7E69"/>
    <w:rPr>
      <w:rFonts w:asciiTheme="majorHAnsi" w:eastAsiaTheme="majorEastAsia" w:hAnsiTheme="majorHAnsi" w:cstheme="majorBidi"/>
      <w:b/>
      <w:bCs/>
      <w:color w:val="4F81BD" w:themeColor="accent1"/>
      <w:sz w:val="26"/>
      <w:szCs w:val="26"/>
    </w:rPr>
  </w:style>
  <w:style w:type="character" w:styleId="Hyperlink">
    <w:name w:val="Hyperlink"/>
    <w:basedOn w:val="Fontepargpadro"/>
    <w:uiPriority w:val="99"/>
    <w:unhideWhenUsed/>
    <w:rsid w:val="00BB7E69"/>
    <w:rPr>
      <w:color w:val="0000FF"/>
      <w:u w:val="single"/>
    </w:rPr>
  </w:style>
  <w:style w:type="paragraph" w:customStyle="1" w:styleId="articledetails">
    <w:name w:val="articledetails"/>
    <w:basedOn w:val="Normal"/>
    <w:rsid w:val="00BB7E69"/>
    <w:pPr>
      <w:spacing w:before="100" w:beforeAutospacing="1" w:after="100" w:afterAutospacing="1" w:line="240" w:lineRule="auto"/>
    </w:pPr>
    <w:rPr>
      <w:rFonts w:eastAsia="Times New Roman"/>
      <w:sz w:val="24"/>
      <w:szCs w:val="24"/>
      <w:lang w:eastAsia="pt-BR"/>
    </w:rPr>
  </w:style>
  <w:style w:type="character" w:customStyle="1" w:styleId="searchword">
    <w:name w:val="searchword"/>
    <w:basedOn w:val="Fontepargpadro"/>
    <w:rsid w:val="000C47E3"/>
    <w:rPr>
      <w:shd w:val="clear" w:color="auto" w:fill="FFFF00"/>
    </w:rPr>
  </w:style>
  <w:style w:type="character" w:customStyle="1" w:styleId="apple-converted-space">
    <w:name w:val="apple-converted-space"/>
    <w:basedOn w:val="Fontepargpadro"/>
    <w:rsid w:val="00B61D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56E"/>
  </w:style>
  <w:style w:type="paragraph" w:styleId="Ttulo1">
    <w:name w:val="heading 1"/>
    <w:basedOn w:val="Normal"/>
    <w:link w:val="Ttulo1Char"/>
    <w:uiPriority w:val="9"/>
    <w:qFormat/>
    <w:rsid w:val="00BB7E69"/>
    <w:pPr>
      <w:spacing w:before="100" w:beforeAutospacing="1" w:after="100" w:afterAutospacing="1" w:line="240" w:lineRule="auto"/>
      <w:outlineLvl w:val="0"/>
    </w:pPr>
    <w:rPr>
      <w:rFonts w:eastAsia="Times New Roman"/>
      <w:b/>
      <w:bCs/>
      <w:kern w:val="36"/>
      <w:sz w:val="48"/>
      <w:szCs w:val="48"/>
      <w:lang w:eastAsia="pt-BR"/>
    </w:rPr>
  </w:style>
  <w:style w:type="paragraph" w:styleId="Ttulo2">
    <w:name w:val="heading 2"/>
    <w:basedOn w:val="Normal"/>
    <w:next w:val="Normal"/>
    <w:link w:val="Ttulo2Char"/>
    <w:uiPriority w:val="9"/>
    <w:semiHidden/>
    <w:unhideWhenUsed/>
    <w:qFormat/>
    <w:rsid w:val="00BB7E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51EC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51ECC"/>
    <w:rPr>
      <w:sz w:val="20"/>
      <w:szCs w:val="20"/>
    </w:rPr>
  </w:style>
  <w:style w:type="character" w:styleId="Refdenotaderodap">
    <w:name w:val="footnote reference"/>
    <w:basedOn w:val="Fontepargpadro"/>
    <w:uiPriority w:val="99"/>
    <w:semiHidden/>
    <w:unhideWhenUsed/>
    <w:rsid w:val="00951ECC"/>
    <w:rPr>
      <w:vertAlign w:val="superscript"/>
    </w:rPr>
  </w:style>
  <w:style w:type="paragraph" w:styleId="PargrafodaLista">
    <w:name w:val="List Paragraph"/>
    <w:basedOn w:val="Normal"/>
    <w:uiPriority w:val="34"/>
    <w:qFormat/>
    <w:rsid w:val="00D2698E"/>
    <w:pPr>
      <w:ind w:left="720"/>
      <w:contextualSpacing/>
    </w:pPr>
  </w:style>
  <w:style w:type="character" w:customStyle="1" w:styleId="Ttulo1Char">
    <w:name w:val="Título 1 Char"/>
    <w:basedOn w:val="Fontepargpadro"/>
    <w:link w:val="Ttulo1"/>
    <w:uiPriority w:val="9"/>
    <w:rsid w:val="00BB7E69"/>
    <w:rPr>
      <w:rFonts w:eastAsia="Times New Roman"/>
      <w:b/>
      <w:bCs/>
      <w:kern w:val="36"/>
      <w:sz w:val="48"/>
      <w:szCs w:val="48"/>
      <w:lang w:eastAsia="pt-BR"/>
    </w:rPr>
  </w:style>
  <w:style w:type="character" w:customStyle="1" w:styleId="maintitle">
    <w:name w:val="maintitle"/>
    <w:basedOn w:val="Fontepargpadro"/>
    <w:rsid w:val="00BB7E69"/>
  </w:style>
  <w:style w:type="character" w:customStyle="1" w:styleId="Ttulo2Char">
    <w:name w:val="Título 2 Char"/>
    <w:basedOn w:val="Fontepargpadro"/>
    <w:link w:val="Ttulo2"/>
    <w:uiPriority w:val="9"/>
    <w:semiHidden/>
    <w:rsid w:val="00BB7E69"/>
    <w:rPr>
      <w:rFonts w:asciiTheme="majorHAnsi" w:eastAsiaTheme="majorEastAsia" w:hAnsiTheme="majorHAnsi" w:cstheme="majorBidi"/>
      <w:b/>
      <w:bCs/>
      <w:color w:val="4F81BD" w:themeColor="accent1"/>
      <w:sz w:val="26"/>
      <w:szCs w:val="26"/>
    </w:rPr>
  </w:style>
  <w:style w:type="character" w:styleId="Hyperlink">
    <w:name w:val="Hyperlink"/>
    <w:basedOn w:val="Fontepargpadro"/>
    <w:uiPriority w:val="99"/>
    <w:unhideWhenUsed/>
    <w:rsid w:val="00BB7E69"/>
    <w:rPr>
      <w:color w:val="0000FF"/>
      <w:u w:val="single"/>
    </w:rPr>
  </w:style>
  <w:style w:type="paragraph" w:customStyle="1" w:styleId="articledetails">
    <w:name w:val="articledetails"/>
    <w:basedOn w:val="Normal"/>
    <w:rsid w:val="00BB7E69"/>
    <w:pPr>
      <w:spacing w:before="100" w:beforeAutospacing="1" w:after="100" w:afterAutospacing="1" w:line="240" w:lineRule="auto"/>
    </w:pPr>
    <w:rPr>
      <w:rFonts w:eastAsia="Times New Roman"/>
      <w:sz w:val="24"/>
      <w:szCs w:val="24"/>
      <w:lang w:eastAsia="pt-BR"/>
    </w:rPr>
  </w:style>
  <w:style w:type="character" w:customStyle="1" w:styleId="searchword">
    <w:name w:val="searchword"/>
    <w:basedOn w:val="Fontepargpadro"/>
    <w:rsid w:val="000C47E3"/>
    <w:rPr>
      <w:shd w:val="clear" w:color="auto" w:fill="FFFF00"/>
    </w:rPr>
  </w:style>
  <w:style w:type="character" w:customStyle="1" w:styleId="apple-converted-space">
    <w:name w:val="apple-converted-space"/>
    <w:basedOn w:val="Fontepargpadro"/>
    <w:rsid w:val="00B61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58631">
      <w:bodyDiv w:val="1"/>
      <w:marLeft w:val="0"/>
      <w:marRight w:val="0"/>
      <w:marTop w:val="0"/>
      <w:marBottom w:val="0"/>
      <w:divBdr>
        <w:top w:val="none" w:sz="0" w:space="0" w:color="auto"/>
        <w:left w:val="none" w:sz="0" w:space="0" w:color="auto"/>
        <w:bottom w:val="none" w:sz="0" w:space="0" w:color="auto"/>
        <w:right w:val="none" w:sz="0" w:space="0" w:color="auto"/>
      </w:divBdr>
      <w:divsChild>
        <w:div w:id="925962511">
          <w:marLeft w:val="0"/>
          <w:marRight w:val="0"/>
          <w:marTop w:val="0"/>
          <w:marBottom w:val="0"/>
          <w:divBdr>
            <w:top w:val="none" w:sz="0" w:space="0" w:color="auto"/>
            <w:left w:val="none" w:sz="0" w:space="0" w:color="auto"/>
            <w:bottom w:val="none" w:sz="0" w:space="0" w:color="auto"/>
            <w:right w:val="none" w:sz="0" w:space="0" w:color="auto"/>
          </w:divBdr>
          <w:divsChild>
            <w:div w:id="1128742594">
              <w:marLeft w:val="0"/>
              <w:marRight w:val="0"/>
              <w:marTop w:val="0"/>
              <w:marBottom w:val="0"/>
              <w:divBdr>
                <w:top w:val="none" w:sz="0" w:space="0" w:color="auto"/>
                <w:left w:val="none" w:sz="0" w:space="0" w:color="auto"/>
                <w:bottom w:val="none" w:sz="0" w:space="0" w:color="auto"/>
                <w:right w:val="none" w:sz="0" w:space="0" w:color="auto"/>
              </w:divBdr>
              <w:divsChild>
                <w:div w:id="890962048">
                  <w:marLeft w:val="0"/>
                  <w:marRight w:val="0"/>
                  <w:marTop w:val="0"/>
                  <w:marBottom w:val="0"/>
                  <w:divBdr>
                    <w:top w:val="none" w:sz="0" w:space="0" w:color="auto"/>
                    <w:left w:val="none" w:sz="0" w:space="0" w:color="auto"/>
                    <w:bottom w:val="none" w:sz="0" w:space="0" w:color="auto"/>
                    <w:right w:val="none" w:sz="0" w:space="0" w:color="auto"/>
                  </w:divBdr>
                  <w:divsChild>
                    <w:div w:id="724336219">
                      <w:marLeft w:val="0"/>
                      <w:marRight w:val="0"/>
                      <w:marTop w:val="0"/>
                      <w:marBottom w:val="0"/>
                      <w:divBdr>
                        <w:top w:val="none" w:sz="0" w:space="0" w:color="auto"/>
                        <w:left w:val="none" w:sz="0" w:space="0" w:color="auto"/>
                        <w:bottom w:val="none" w:sz="0" w:space="0" w:color="auto"/>
                        <w:right w:val="none" w:sz="0" w:space="0" w:color="auto"/>
                      </w:divBdr>
                    </w:div>
                    <w:div w:id="634483754">
                      <w:marLeft w:val="0"/>
                      <w:marRight w:val="0"/>
                      <w:marTop w:val="0"/>
                      <w:marBottom w:val="0"/>
                      <w:divBdr>
                        <w:top w:val="none" w:sz="0" w:space="0" w:color="auto"/>
                        <w:left w:val="none" w:sz="0" w:space="0" w:color="auto"/>
                        <w:bottom w:val="none" w:sz="0" w:space="0" w:color="auto"/>
                        <w:right w:val="none" w:sz="0" w:space="0" w:color="auto"/>
                      </w:divBdr>
                    </w:div>
                    <w:div w:id="65642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238977">
      <w:bodyDiv w:val="1"/>
      <w:marLeft w:val="0"/>
      <w:marRight w:val="0"/>
      <w:marTop w:val="0"/>
      <w:marBottom w:val="0"/>
      <w:divBdr>
        <w:top w:val="none" w:sz="0" w:space="0" w:color="auto"/>
        <w:left w:val="none" w:sz="0" w:space="0" w:color="auto"/>
        <w:bottom w:val="none" w:sz="0" w:space="0" w:color="auto"/>
        <w:right w:val="none" w:sz="0" w:space="0" w:color="auto"/>
      </w:divBdr>
      <w:divsChild>
        <w:div w:id="561643918">
          <w:marLeft w:val="0"/>
          <w:marRight w:val="0"/>
          <w:marTop w:val="0"/>
          <w:marBottom w:val="0"/>
          <w:divBdr>
            <w:top w:val="none" w:sz="0" w:space="0" w:color="auto"/>
            <w:left w:val="none" w:sz="0" w:space="0" w:color="auto"/>
            <w:bottom w:val="none" w:sz="0" w:space="0" w:color="auto"/>
            <w:right w:val="none" w:sz="0" w:space="0" w:color="auto"/>
          </w:divBdr>
          <w:divsChild>
            <w:div w:id="785198040">
              <w:marLeft w:val="0"/>
              <w:marRight w:val="0"/>
              <w:marTop w:val="0"/>
              <w:marBottom w:val="0"/>
              <w:divBdr>
                <w:top w:val="none" w:sz="0" w:space="0" w:color="auto"/>
                <w:left w:val="none" w:sz="0" w:space="0" w:color="auto"/>
                <w:bottom w:val="none" w:sz="0" w:space="0" w:color="auto"/>
                <w:right w:val="none" w:sz="0" w:space="0" w:color="auto"/>
              </w:divBdr>
              <w:divsChild>
                <w:div w:id="1096363539">
                  <w:marLeft w:val="0"/>
                  <w:marRight w:val="0"/>
                  <w:marTop w:val="0"/>
                  <w:marBottom w:val="0"/>
                  <w:divBdr>
                    <w:top w:val="none" w:sz="0" w:space="0" w:color="auto"/>
                    <w:left w:val="none" w:sz="0" w:space="0" w:color="auto"/>
                    <w:bottom w:val="none" w:sz="0" w:space="0" w:color="auto"/>
                    <w:right w:val="none" w:sz="0" w:space="0" w:color="auto"/>
                  </w:divBdr>
                  <w:divsChild>
                    <w:div w:id="148861354">
                      <w:marLeft w:val="0"/>
                      <w:marRight w:val="0"/>
                      <w:marTop w:val="0"/>
                      <w:marBottom w:val="0"/>
                      <w:divBdr>
                        <w:top w:val="none" w:sz="0" w:space="0" w:color="auto"/>
                        <w:left w:val="none" w:sz="0" w:space="0" w:color="auto"/>
                        <w:bottom w:val="none" w:sz="0" w:space="0" w:color="auto"/>
                        <w:right w:val="none" w:sz="0" w:space="0" w:color="auto"/>
                      </w:divBdr>
                      <w:divsChild>
                        <w:div w:id="908884340">
                          <w:marLeft w:val="0"/>
                          <w:marRight w:val="0"/>
                          <w:marTop w:val="0"/>
                          <w:marBottom w:val="0"/>
                          <w:divBdr>
                            <w:top w:val="none" w:sz="0" w:space="0" w:color="auto"/>
                            <w:left w:val="none" w:sz="0" w:space="0" w:color="auto"/>
                            <w:bottom w:val="none" w:sz="0" w:space="0" w:color="auto"/>
                            <w:right w:val="none" w:sz="0" w:space="0" w:color="auto"/>
                          </w:divBdr>
                          <w:divsChild>
                            <w:div w:id="1757357760">
                              <w:marLeft w:val="0"/>
                              <w:marRight w:val="0"/>
                              <w:marTop w:val="0"/>
                              <w:marBottom w:val="0"/>
                              <w:divBdr>
                                <w:top w:val="none" w:sz="0" w:space="0" w:color="auto"/>
                                <w:left w:val="none" w:sz="0" w:space="0" w:color="auto"/>
                                <w:bottom w:val="none" w:sz="0" w:space="0" w:color="auto"/>
                                <w:right w:val="none" w:sz="0" w:space="0" w:color="auto"/>
                              </w:divBdr>
                              <w:divsChild>
                                <w:div w:id="1666782546">
                                  <w:marLeft w:val="0"/>
                                  <w:marRight w:val="0"/>
                                  <w:marTop w:val="0"/>
                                  <w:marBottom w:val="0"/>
                                  <w:divBdr>
                                    <w:top w:val="none" w:sz="0" w:space="0" w:color="auto"/>
                                    <w:left w:val="none" w:sz="0" w:space="0" w:color="auto"/>
                                    <w:bottom w:val="none" w:sz="0" w:space="0" w:color="auto"/>
                                    <w:right w:val="none" w:sz="0" w:space="0" w:color="auto"/>
                                  </w:divBdr>
                                  <w:divsChild>
                                    <w:div w:id="814373840">
                                      <w:marLeft w:val="0"/>
                                      <w:marRight w:val="0"/>
                                      <w:marTop w:val="0"/>
                                      <w:marBottom w:val="0"/>
                                      <w:divBdr>
                                        <w:top w:val="none" w:sz="0" w:space="0" w:color="auto"/>
                                        <w:left w:val="none" w:sz="0" w:space="0" w:color="auto"/>
                                        <w:bottom w:val="none" w:sz="0" w:space="0" w:color="auto"/>
                                        <w:right w:val="none" w:sz="0" w:space="0" w:color="auto"/>
                                      </w:divBdr>
                                      <w:divsChild>
                                        <w:div w:id="26169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1099426">
      <w:bodyDiv w:val="1"/>
      <w:marLeft w:val="0"/>
      <w:marRight w:val="0"/>
      <w:marTop w:val="0"/>
      <w:marBottom w:val="0"/>
      <w:divBdr>
        <w:top w:val="none" w:sz="0" w:space="0" w:color="auto"/>
        <w:left w:val="none" w:sz="0" w:space="0" w:color="auto"/>
        <w:bottom w:val="none" w:sz="0" w:space="0" w:color="auto"/>
        <w:right w:val="none" w:sz="0" w:space="0" w:color="auto"/>
      </w:divBdr>
      <w:divsChild>
        <w:div w:id="243150109">
          <w:marLeft w:val="0"/>
          <w:marRight w:val="0"/>
          <w:marTop w:val="0"/>
          <w:marBottom w:val="0"/>
          <w:divBdr>
            <w:top w:val="none" w:sz="0" w:space="0" w:color="auto"/>
            <w:left w:val="none" w:sz="0" w:space="0" w:color="auto"/>
            <w:bottom w:val="none" w:sz="0" w:space="0" w:color="auto"/>
            <w:right w:val="none" w:sz="0" w:space="0" w:color="auto"/>
          </w:divBdr>
          <w:divsChild>
            <w:div w:id="1273322626">
              <w:marLeft w:val="0"/>
              <w:marRight w:val="0"/>
              <w:marTop w:val="0"/>
              <w:marBottom w:val="0"/>
              <w:divBdr>
                <w:top w:val="none" w:sz="0" w:space="0" w:color="auto"/>
                <w:left w:val="none" w:sz="0" w:space="0" w:color="auto"/>
                <w:bottom w:val="none" w:sz="0" w:space="0" w:color="auto"/>
                <w:right w:val="none" w:sz="0" w:space="0" w:color="auto"/>
              </w:divBdr>
              <w:divsChild>
                <w:div w:id="75977752">
                  <w:marLeft w:val="0"/>
                  <w:marRight w:val="0"/>
                  <w:marTop w:val="0"/>
                  <w:marBottom w:val="0"/>
                  <w:divBdr>
                    <w:top w:val="none" w:sz="0" w:space="0" w:color="auto"/>
                    <w:left w:val="none" w:sz="0" w:space="0" w:color="auto"/>
                    <w:bottom w:val="none" w:sz="0" w:space="0" w:color="auto"/>
                    <w:right w:val="none" w:sz="0" w:space="0" w:color="auto"/>
                  </w:divBdr>
                  <w:divsChild>
                    <w:div w:id="1826818626">
                      <w:marLeft w:val="0"/>
                      <w:marRight w:val="0"/>
                      <w:marTop w:val="0"/>
                      <w:marBottom w:val="0"/>
                      <w:divBdr>
                        <w:top w:val="none" w:sz="0" w:space="0" w:color="auto"/>
                        <w:left w:val="none" w:sz="0" w:space="0" w:color="auto"/>
                        <w:bottom w:val="none" w:sz="0" w:space="0" w:color="auto"/>
                        <w:right w:val="none" w:sz="0" w:space="0" w:color="auto"/>
                      </w:divBdr>
                      <w:divsChild>
                        <w:div w:id="1875534401">
                          <w:marLeft w:val="0"/>
                          <w:marRight w:val="0"/>
                          <w:marTop w:val="0"/>
                          <w:marBottom w:val="0"/>
                          <w:divBdr>
                            <w:top w:val="none" w:sz="0" w:space="0" w:color="auto"/>
                            <w:left w:val="none" w:sz="0" w:space="0" w:color="auto"/>
                            <w:bottom w:val="none" w:sz="0" w:space="0" w:color="auto"/>
                            <w:right w:val="none" w:sz="0" w:space="0" w:color="auto"/>
                          </w:divBdr>
                          <w:divsChild>
                            <w:div w:id="1227298543">
                              <w:marLeft w:val="0"/>
                              <w:marRight w:val="0"/>
                              <w:marTop w:val="0"/>
                              <w:marBottom w:val="0"/>
                              <w:divBdr>
                                <w:top w:val="none" w:sz="0" w:space="0" w:color="auto"/>
                                <w:left w:val="none" w:sz="0" w:space="0" w:color="auto"/>
                                <w:bottom w:val="none" w:sz="0" w:space="0" w:color="auto"/>
                                <w:right w:val="none" w:sz="0" w:space="0" w:color="auto"/>
                              </w:divBdr>
                              <w:divsChild>
                                <w:div w:id="249630250">
                                  <w:marLeft w:val="0"/>
                                  <w:marRight w:val="0"/>
                                  <w:marTop w:val="0"/>
                                  <w:marBottom w:val="0"/>
                                  <w:divBdr>
                                    <w:top w:val="none" w:sz="0" w:space="0" w:color="auto"/>
                                    <w:left w:val="none" w:sz="0" w:space="0" w:color="auto"/>
                                    <w:bottom w:val="none" w:sz="0" w:space="0" w:color="auto"/>
                                    <w:right w:val="none" w:sz="0" w:space="0" w:color="auto"/>
                                  </w:divBdr>
                                </w:div>
                                <w:div w:id="133248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rn.com/abstract=1278625" TargetMode="External"/><Relationship Id="rId18" Type="http://schemas.openxmlformats.org/officeDocument/2006/relationships/hyperlink" Target="http://cdd.stanford.edu/research/papers/2007/deliberation-net-change.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deepblue.lib.umich.edu/bitstream/2027.42/60425/1/1112-DHess.pdf" TargetMode="External"/><Relationship Id="rId17" Type="http://schemas.openxmlformats.org/officeDocument/2006/relationships/hyperlink" Target="http://cdd.stanford.edu/research/papers/2000/utility_paper.pdf" TargetMode="External"/><Relationship Id="rId2" Type="http://schemas.openxmlformats.org/officeDocument/2006/relationships/numbering" Target="numbering.xml"/><Relationship Id="rId16" Type="http://schemas.openxmlformats.org/officeDocument/2006/relationships/hyperlink" Target="http://cdd.stanford.edu/research/papers/2000/general_election_pape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ks.harvard.edu/netgov/files/png_workingpaper_series/PNG07-006.pdf" TargetMode="External"/><Relationship Id="rId5" Type="http://schemas.openxmlformats.org/officeDocument/2006/relationships/settings" Target="settings.xml"/><Relationship Id="rId15" Type="http://schemas.openxmlformats.org/officeDocument/2006/relationships/hyperlink" Target="http://eprints.lse.ac.uk/20069/1/PSPE_WP1_06_%28LSERO%29.pdf" TargetMode="External"/><Relationship Id="rId10" Type="http://schemas.openxmlformats.org/officeDocument/2006/relationships/hyperlink" Target="https://www.law.umich.edu/centersandprograms/lawandeconomics/abstracts/2010/Documents/10-008benshahar.pdf" TargetMode="External"/><Relationship Id="rId19" Type="http://schemas.openxmlformats.org/officeDocument/2006/relationships/hyperlink" Target="http://ssrn.com/abstract=1121400%20or%20http://dx.doi.org/10.2139/ssrn.1121400" TargetMode="External"/><Relationship Id="rId4" Type="http://schemas.microsoft.com/office/2007/relationships/stylesWithEffects" Target="stylesWithEffects.xml"/><Relationship Id="rId9" Type="http://schemas.openxmlformats.org/officeDocument/2006/relationships/hyperlink" Target="http://web.worldbank.org/archive/website01004/WEB/IMAGES/PUTTINGP.PDF" TargetMode="External"/><Relationship Id="rId14" Type="http://schemas.openxmlformats.org/officeDocument/2006/relationships/hyperlink" Target="http://hub.hku.hk/bitstream/10722/125310/1/Content.pdf?accept=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rn.com/abstract=1278625" TargetMode="External"/><Relationship Id="rId13" Type="http://schemas.openxmlformats.org/officeDocument/2006/relationships/hyperlink" Target="http://eprints.lse.ac.uk/20069/1/PSPE_WP1_06_%28LSERO%29.pdf" TargetMode="External"/><Relationship Id="rId3" Type="http://schemas.openxmlformats.org/officeDocument/2006/relationships/hyperlink" Target="http://deepblue.lib.umich.edu/bitstream/2027.42/60425/1/1112-DHess.pdf" TargetMode="External"/><Relationship Id="rId7" Type="http://schemas.openxmlformats.org/officeDocument/2006/relationships/hyperlink" Target="http://www.hks.harvard.edu/netgov/files/png_workingpaper_series/PNG07-006.pdf" TargetMode="External"/><Relationship Id="rId12" Type="http://schemas.openxmlformats.org/officeDocument/2006/relationships/hyperlink" Target="http://cdd.stanford.edu/research/papers/2000/general_election_paper.pdf" TargetMode="External"/><Relationship Id="rId2" Type="http://schemas.openxmlformats.org/officeDocument/2006/relationships/hyperlink" Target="https://www.law.umich.edu/centersandprograms/lawandeconomics/abstracts/2010/Documents/10-008benshahar.pdf" TargetMode="External"/><Relationship Id="rId1" Type="http://schemas.openxmlformats.org/officeDocument/2006/relationships/hyperlink" Target="http://hub.hku.hk/bitstream/10722/125310/1/Content.pdf?accept=1" TargetMode="External"/><Relationship Id="rId6" Type="http://schemas.openxmlformats.org/officeDocument/2006/relationships/hyperlink" Target="http://deepblue.lib.umich.edu/bitstream/2027.42/60425/1/1112-DHess.pdf" TargetMode="External"/><Relationship Id="rId11" Type="http://schemas.openxmlformats.org/officeDocument/2006/relationships/hyperlink" Target="http://cdd.stanford.edu/research/papers/2000/utility_paper.pdf" TargetMode="External"/><Relationship Id="rId5" Type="http://schemas.openxmlformats.org/officeDocument/2006/relationships/hyperlink" Target="http://web.worldbank.org/archive/website01004/WEB/IMAGES/PUTTINGP.PDF" TargetMode="External"/><Relationship Id="rId10" Type="http://schemas.openxmlformats.org/officeDocument/2006/relationships/hyperlink" Target="http://cdd.stanford.edu/research/papers/2007/deliberation-net-change.pdf" TargetMode="External"/><Relationship Id="rId4" Type="http://schemas.openxmlformats.org/officeDocument/2006/relationships/hyperlink" Target="http://deepblue.lib.umich.edu/bitstream/2027.42/60425/1/1112-DHess.pdf" TargetMode="External"/><Relationship Id="rId9" Type="http://schemas.openxmlformats.org/officeDocument/2006/relationships/hyperlink" Target="http://ssrn.com/abstract=1121400%20or%20http://dx.doi.org/10.2139/ssrn.112140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E0DC8B8-A10B-4009-BA39-DEB8B5595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10638</Words>
  <Characters>57449</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Uniritter</Company>
  <LinksUpToDate>false</LinksUpToDate>
  <CharactersWithSpaces>67952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Augusto Leal</cp:lastModifiedBy>
  <cp:revision>15</cp:revision>
  <dcterms:created xsi:type="dcterms:W3CDTF">2013-09-13T17:41:00Z</dcterms:created>
  <dcterms:modified xsi:type="dcterms:W3CDTF">2015-03-23T16:38:00Z</dcterms:modified>
</cp:coreProperties>
</file>